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bottom w:val="single" w:sz="4" w:space="0" w:color="auto"/>
        </w:tblBorders>
        <w:tblLook w:val="00A0"/>
      </w:tblPr>
      <w:tblGrid>
        <w:gridCol w:w="4140"/>
        <w:gridCol w:w="1050"/>
        <w:gridCol w:w="4131"/>
      </w:tblGrid>
      <w:tr w:rsidR="00DC4541" w:rsidRPr="00C5724F" w:rsidTr="00F175D8">
        <w:tc>
          <w:tcPr>
            <w:tcW w:w="4253" w:type="dxa"/>
            <w:tcBorders>
              <w:bottom w:val="single" w:sz="4" w:space="0" w:color="auto"/>
            </w:tcBorders>
          </w:tcPr>
          <w:p w:rsidR="00DC4541" w:rsidRPr="00AF367A" w:rsidRDefault="00DC4541" w:rsidP="00C5724F">
            <w:pPr>
              <w:jc w:val="center"/>
              <w:rPr>
                <w:rFonts w:ascii="Times New Roman" w:hAnsi="Times New Roman"/>
                <w:noProof/>
                <w:spacing w:val="-20"/>
                <w:sz w:val="20"/>
              </w:rPr>
            </w:pPr>
            <w:bookmarkStart w:id="0" w:name="_GoBack"/>
            <w:bookmarkEnd w:id="0"/>
            <w:r w:rsidRPr="00AF367A">
              <w:rPr>
                <w:rFonts w:ascii="Times New Roman" w:hAnsi="Times New Roman"/>
                <w:noProof/>
                <w:spacing w:val="-20"/>
                <w:sz w:val="20"/>
              </w:rPr>
              <w:t xml:space="preserve">Дзяржаўная ўстанова </w:t>
            </w:r>
          </w:p>
          <w:p w:rsidR="00DC4541" w:rsidRPr="00AF367A" w:rsidRDefault="00DC4541" w:rsidP="00C5724F">
            <w:pPr>
              <w:tabs>
                <w:tab w:val="left" w:pos="1985"/>
              </w:tabs>
              <w:jc w:val="center"/>
              <w:rPr>
                <w:rFonts w:ascii="Times New Roman" w:hAnsi="Times New Roman"/>
                <w:noProof/>
                <w:spacing w:val="-20"/>
                <w:sz w:val="20"/>
              </w:rPr>
            </w:pPr>
            <w:r w:rsidRPr="00AF367A">
              <w:rPr>
                <w:rFonts w:ascii="Times New Roman" w:hAnsi="Times New Roman"/>
                <w:noProof/>
                <w:spacing w:val="-20"/>
                <w:sz w:val="20"/>
              </w:rPr>
              <w:t>«Дзяржаўны энергетычны  i  газавы нагляд»</w:t>
            </w:r>
          </w:p>
          <w:p w:rsidR="00DC4541" w:rsidRPr="00C5724F" w:rsidRDefault="00DC4541" w:rsidP="00C5724F">
            <w:pPr>
              <w:tabs>
                <w:tab w:val="left" w:pos="1985"/>
              </w:tabs>
              <w:jc w:val="center"/>
              <w:rPr>
                <w:rFonts w:ascii="Times New Roman" w:hAnsi="Times New Roman"/>
                <w:b/>
                <w:noProof/>
                <w:spacing w:val="-20"/>
                <w:sz w:val="20"/>
              </w:rPr>
            </w:pPr>
            <w:r w:rsidRPr="00AF367A">
              <w:rPr>
                <w:rFonts w:ascii="Times New Roman" w:hAnsi="Times New Roman"/>
                <w:noProof/>
                <w:spacing w:val="-20"/>
                <w:sz w:val="20"/>
              </w:rPr>
              <w:t>(Дзяржэнергагазнагляд)</w:t>
            </w:r>
          </w:p>
          <w:p w:rsidR="00DC4541" w:rsidRPr="00C5724F" w:rsidRDefault="00DC4541" w:rsidP="00C5724F">
            <w:pPr>
              <w:jc w:val="center"/>
              <w:rPr>
                <w:rFonts w:ascii="Times New Roman" w:hAnsi="Times New Roman"/>
                <w:b/>
                <w:sz w:val="22"/>
                <w:szCs w:val="22"/>
              </w:rPr>
            </w:pPr>
          </w:p>
          <w:p w:rsidR="00DC4541" w:rsidRPr="00C5724F" w:rsidRDefault="00DC4541" w:rsidP="00C5724F">
            <w:pPr>
              <w:jc w:val="center"/>
              <w:rPr>
                <w:rFonts w:ascii="Times New Roman" w:hAnsi="Times New Roman"/>
                <w:b/>
                <w:sz w:val="22"/>
                <w:szCs w:val="22"/>
              </w:rPr>
            </w:pPr>
            <w:r w:rsidRPr="00C5724F">
              <w:rPr>
                <w:rFonts w:ascii="Times New Roman" w:hAnsi="Times New Roman"/>
                <w:b/>
                <w:sz w:val="22"/>
                <w:szCs w:val="22"/>
              </w:rPr>
              <w:t>Фiлiял</w:t>
            </w:r>
            <w:r>
              <w:rPr>
                <w:rFonts w:ascii="Times New Roman" w:hAnsi="Times New Roman"/>
                <w:b/>
                <w:sz w:val="22"/>
                <w:szCs w:val="22"/>
              </w:rPr>
              <w:t>д</w:t>
            </w:r>
            <w:r w:rsidRPr="00C5724F">
              <w:rPr>
                <w:rFonts w:ascii="Times New Roman" w:hAnsi="Times New Roman"/>
                <w:b/>
                <w:sz w:val="22"/>
                <w:szCs w:val="22"/>
              </w:rPr>
              <w:t>зяржаўнайустановы</w:t>
            </w:r>
          </w:p>
          <w:p w:rsidR="00DC4541" w:rsidRPr="00C5724F" w:rsidRDefault="00DC4541" w:rsidP="00C5724F">
            <w:pPr>
              <w:jc w:val="center"/>
              <w:rPr>
                <w:rFonts w:ascii="Times New Roman" w:hAnsi="Times New Roman"/>
                <w:b/>
                <w:sz w:val="22"/>
                <w:szCs w:val="22"/>
              </w:rPr>
            </w:pPr>
            <w:r w:rsidRPr="00C5724F">
              <w:rPr>
                <w:rFonts w:ascii="Times New Roman" w:hAnsi="Times New Roman"/>
                <w:b/>
                <w:sz w:val="22"/>
                <w:szCs w:val="22"/>
              </w:rPr>
              <w:t xml:space="preserve">«Дзяржаўныэнергетычны  i  </w:t>
            </w:r>
          </w:p>
          <w:p w:rsidR="00DC4541" w:rsidRPr="00C5724F" w:rsidRDefault="00DC4541" w:rsidP="00C5724F">
            <w:pPr>
              <w:jc w:val="center"/>
              <w:rPr>
                <w:rFonts w:ascii="Times New Roman" w:hAnsi="Times New Roman"/>
                <w:b/>
                <w:sz w:val="22"/>
                <w:szCs w:val="22"/>
              </w:rPr>
            </w:pPr>
            <w:r w:rsidRPr="00C5724F">
              <w:rPr>
                <w:rFonts w:ascii="Times New Roman" w:hAnsi="Times New Roman"/>
                <w:b/>
                <w:sz w:val="22"/>
                <w:szCs w:val="22"/>
              </w:rPr>
              <w:t>газавынагляд»</w:t>
            </w:r>
          </w:p>
          <w:p w:rsidR="00DC4541" w:rsidRPr="00C5724F" w:rsidRDefault="00DC4541" w:rsidP="00C5724F">
            <w:pPr>
              <w:jc w:val="center"/>
              <w:rPr>
                <w:rFonts w:ascii="Times New Roman" w:hAnsi="Times New Roman"/>
                <w:b/>
                <w:sz w:val="22"/>
                <w:szCs w:val="22"/>
              </w:rPr>
            </w:pPr>
            <w:r w:rsidRPr="00C5724F">
              <w:rPr>
                <w:rFonts w:ascii="Times New Roman" w:hAnsi="Times New Roman"/>
                <w:b/>
                <w:sz w:val="22"/>
                <w:szCs w:val="22"/>
              </w:rPr>
              <w:t>па Магiл</w:t>
            </w:r>
            <w:r>
              <w:rPr>
                <w:rFonts w:ascii="Times New Roman" w:hAnsi="Times New Roman"/>
                <w:b/>
                <w:sz w:val="22"/>
                <w:szCs w:val="22"/>
              </w:rPr>
              <w:t>ё</w:t>
            </w:r>
            <w:r w:rsidRPr="00C5724F">
              <w:rPr>
                <w:rFonts w:ascii="Times New Roman" w:hAnsi="Times New Roman"/>
                <w:b/>
                <w:sz w:val="22"/>
                <w:szCs w:val="22"/>
              </w:rPr>
              <w:t>ўскайвобласцi</w:t>
            </w:r>
          </w:p>
          <w:p w:rsidR="00DC4541" w:rsidRPr="00C5724F" w:rsidRDefault="00DC4541" w:rsidP="00C5724F">
            <w:pPr>
              <w:tabs>
                <w:tab w:val="left" w:pos="1985"/>
              </w:tabs>
              <w:jc w:val="center"/>
              <w:rPr>
                <w:rFonts w:ascii="Times New Roman" w:hAnsi="Times New Roman"/>
                <w:bCs/>
                <w:noProof/>
                <w:sz w:val="20"/>
              </w:rPr>
            </w:pPr>
          </w:p>
          <w:p w:rsidR="00DC4541" w:rsidRPr="00C5724F" w:rsidRDefault="00DC4541" w:rsidP="00C5724F">
            <w:pPr>
              <w:tabs>
                <w:tab w:val="left" w:pos="1985"/>
              </w:tabs>
              <w:jc w:val="center"/>
              <w:rPr>
                <w:rFonts w:ascii="Times New Roman" w:hAnsi="Times New Roman"/>
                <w:bCs/>
                <w:noProof/>
                <w:sz w:val="20"/>
              </w:rPr>
            </w:pPr>
            <w:r w:rsidRPr="00C5724F">
              <w:rPr>
                <w:rFonts w:ascii="Times New Roman" w:hAnsi="Times New Roman"/>
                <w:bCs/>
                <w:noProof/>
                <w:sz w:val="20"/>
              </w:rPr>
              <w:t xml:space="preserve">вул. Заслонава, 22а,  </w:t>
            </w:r>
            <w:smartTag w:uri="urn:schemas-microsoft-com:office:smarttags" w:element="metricconverter">
              <w:smartTagPr>
                <w:attr w:name="ProductID" w:val="212015, г"/>
              </w:smartTagPr>
              <w:r w:rsidRPr="00C5724F">
                <w:rPr>
                  <w:rFonts w:ascii="Times New Roman" w:hAnsi="Times New Roman"/>
                  <w:bCs/>
                  <w:noProof/>
                  <w:sz w:val="20"/>
                </w:rPr>
                <w:t>212015, г</w:t>
              </w:r>
            </w:smartTag>
            <w:r w:rsidRPr="00C5724F">
              <w:rPr>
                <w:rFonts w:ascii="Times New Roman" w:hAnsi="Times New Roman"/>
                <w:bCs/>
                <w:noProof/>
                <w:sz w:val="20"/>
              </w:rPr>
              <w:t>. Магiл</w:t>
            </w:r>
            <w:r>
              <w:rPr>
                <w:rFonts w:ascii="Times New Roman" w:hAnsi="Times New Roman"/>
                <w:bCs/>
                <w:noProof/>
                <w:sz w:val="20"/>
              </w:rPr>
              <w:t>ё</w:t>
            </w:r>
            <w:r w:rsidRPr="00C5724F">
              <w:rPr>
                <w:rFonts w:ascii="Times New Roman" w:hAnsi="Times New Roman"/>
                <w:bCs/>
                <w:noProof/>
                <w:sz w:val="20"/>
              </w:rPr>
              <w:t>ў</w:t>
            </w:r>
          </w:p>
          <w:p w:rsidR="00DC4541" w:rsidRPr="009804D6" w:rsidRDefault="00DC4541" w:rsidP="00C5724F">
            <w:pPr>
              <w:tabs>
                <w:tab w:val="left" w:pos="1985"/>
              </w:tabs>
              <w:jc w:val="center"/>
              <w:rPr>
                <w:rFonts w:ascii="Times New Roman" w:hAnsi="Times New Roman"/>
                <w:bCs/>
                <w:noProof/>
                <w:sz w:val="20"/>
              </w:rPr>
            </w:pPr>
            <w:r w:rsidRPr="00C5724F">
              <w:rPr>
                <w:rFonts w:ascii="Times New Roman" w:hAnsi="Times New Roman"/>
                <w:bCs/>
                <w:noProof/>
                <w:sz w:val="20"/>
              </w:rPr>
              <w:t xml:space="preserve">тэлефон/факс (0222) </w:t>
            </w:r>
            <w:r>
              <w:rPr>
                <w:rFonts w:ascii="Times New Roman" w:hAnsi="Times New Roman"/>
                <w:bCs/>
                <w:noProof/>
                <w:sz w:val="20"/>
              </w:rPr>
              <w:t>6</w:t>
            </w:r>
            <w:r w:rsidRPr="00C5724F">
              <w:rPr>
                <w:rFonts w:ascii="Times New Roman" w:hAnsi="Times New Roman"/>
                <w:bCs/>
                <w:noProof/>
                <w:sz w:val="20"/>
              </w:rPr>
              <w:t>3</w:t>
            </w:r>
            <w:r>
              <w:rPr>
                <w:rFonts w:ascii="Times New Roman" w:hAnsi="Times New Roman"/>
                <w:bCs/>
                <w:noProof/>
                <w:sz w:val="20"/>
              </w:rPr>
              <w:t>-</w:t>
            </w:r>
            <w:r w:rsidRPr="00C5724F">
              <w:rPr>
                <w:rFonts w:ascii="Times New Roman" w:hAnsi="Times New Roman"/>
                <w:bCs/>
                <w:noProof/>
                <w:sz w:val="20"/>
              </w:rPr>
              <w:t>78</w:t>
            </w:r>
            <w:r>
              <w:rPr>
                <w:rFonts w:ascii="Times New Roman" w:hAnsi="Times New Roman"/>
                <w:bCs/>
                <w:noProof/>
                <w:sz w:val="20"/>
              </w:rPr>
              <w:t>-</w:t>
            </w:r>
            <w:r w:rsidRPr="00C5724F">
              <w:rPr>
                <w:rFonts w:ascii="Times New Roman" w:hAnsi="Times New Roman"/>
                <w:bCs/>
                <w:noProof/>
                <w:sz w:val="20"/>
              </w:rPr>
              <w:t>66</w:t>
            </w:r>
          </w:p>
          <w:p w:rsidR="00DC4541" w:rsidRPr="009804D6" w:rsidRDefault="00DC4541" w:rsidP="0099372F">
            <w:pPr>
              <w:tabs>
                <w:tab w:val="left" w:pos="1985"/>
              </w:tabs>
              <w:jc w:val="center"/>
              <w:rPr>
                <w:rFonts w:ascii="Times New Roman" w:hAnsi="Times New Roman"/>
                <w:bCs/>
                <w:noProof/>
                <w:sz w:val="20"/>
              </w:rPr>
            </w:pPr>
            <w:r>
              <w:rPr>
                <w:rFonts w:ascii="Times New Roman" w:hAnsi="Times New Roman"/>
                <w:bCs/>
                <w:noProof/>
                <w:sz w:val="20"/>
              </w:rPr>
              <w:t xml:space="preserve">сайт: </w:t>
            </w:r>
            <w:r w:rsidRPr="00FA2F22">
              <w:rPr>
                <w:rFonts w:ascii="Times New Roman" w:hAnsi="Times New Roman"/>
                <w:bCs/>
                <w:noProof/>
                <w:sz w:val="20"/>
                <w:lang w:val="en-US"/>
              </w:rPr>
              <w:t>http</w:t>
            </w:r>
            <w:r w:rsidRPr="00FA2F22">
              <w:rPr>
                <w:rFonts w:ascii="Times New Roman" w:hAnsi="Times New Roman"/>
                <w:bCs/>
                <w:noProof/>
                <w:sz w:val="20"/>
              </w:rPr>
              <w:t>://</w:t>
            </w:r>
            <w:r w:rsidRPr="00FA2F22">
              <w:rPr>
                <w:rFonts w:ascii="Times New Roman" w:hAnsi="Times New Roman"/>
                <w:bCs/>
                <w:noProof/>
                <w:sz w:val="20"/>
                <w:lang w:val="en-US"/>
              </w:rPr>
              <w:t>gosenergogaznadzor</w:t>
            </w:r>
            <w:r w:rsidRPr="00FA2F22">
              <w:rPr>
                <w:rFonts w:ascii="Times New Roman" w:hAnsi="Times New Roman"/>
                <w:bCs/>
                <w:noProof/>
                <w:sz w:val="20"/>
              </w:rPr>
              <w:t>.</w:t>
            </w:r>
            <w:r w:rsidRPr="00FA2F22">
              <w:rPr>
                <w:rFonts w:ascii="Times New Roman" w:hAnsi="Times New Roman"/>
                <w:bCs/>
                <w:noProof/>
                <w:sz w:val="20"/>
                <w:lang w:val="en-US"/>
              </w:rPr>
              <w:t>by</w:t>
            </w:r>
            <w:r w:rsidRPr="00FA2F22">
              <w:rPr>
                <w:rFonts w:ascii="Times New Roman" w:hAnsi="Times New Roman"/>
                <w:bCs/>
                <w:noProof/>
                <w:sz w:val="20"/>
              </w:rPr>
              <w:t>/</w:t>
            </w:r>
          </w:p>
          <w:p w:rsidR="00DC4541" w:rsidRPr="00A51AA3" w:rsidRDefault="00DC4541" w:rsidP="00A51AA3">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A51AA3">
              <w:rPr>
                <w:rFonts w:ascii="Times New Roman" w:hAnsi="Times New Roman"/>
                <w:color w:val="000000"/>
                <w:sz w:val="18"/>
                <w:szCs w:val="18"/>
              </w:rPr>
              <w:t>193226714</w:t>
            </w:r>
          </w:p>
          <w:p w:rsidR="00DC4541" w:rsidRPr="00A73188" w:rsidRDefault="00DC4541" w:rsidP="00023575">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Р/</w:t>
            </w:r>
            <w:r>
              <w:rPr>
                <w:rFonts w:ascii="Times New Roman" w:hAnsi="Times New Roman"/>
                <w:color w:val="000000"/>
                <w:sz w:val="18"/>
                <w:szCs w:val="18"/>
              </w:rPr>
              <w:t>р</w:t>
            </w:r>
            <w:r w:rsidRPr="00A73188">
              <w:rPr>
                <w:rFonts w:ascii="Times New Roman" w:hAnsi="Times New Roman"/>
                <w:color w:val="000000"/>
                <w:sz w:val="18"/>
                <w:szCs w:val="18"/>
              </w:rPr>
              <w:t xml:space="preserve">. </w:t>
            </w:r>
            <w:r w:rsidRPr="00A73188">
              <w:rPr>
                <w:rFonts w:ascii="Times New Roman" w:hAnsi="Times New Roman"/>
                <w:color w:val="000000"/>
                <w:sz w:val="18"/>
                <w:szCs w:val="18"/>
                <w:lang w:val="en-US"/>
              </w:rPr>
              <w:t>BY</w:t>
            </w:r>
            <w:r>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Pr>
                <w:rFonts w:ascii="Times New Roman" w:hAnsi="Times New Roman"/>
                <w:color w:val="000000"/>
                <w:sz w:val="18"/>
                <w:szCs w:val="18"/>
              </w:rPr>
              <w:t>5</w:t>
            </w:r>
            <w:r w:rsidRPr="00A73188">
              <w:rPr>
                <w:rFonts w:ascii="Times New Roman" w:hAnsi="Times New Roman"/>
                <w:color w:val="000000"/>
                <w:sz w:val="18"/>
                <w:szCs w:val="18"/>
              </w:rPr>
              <w:t>105</w:t>
            </w:r>
            <w:r>
              <w:rPr>
                <w:rFonts w:ascii="Times New Roman" w:hAnsi="Times New Roman"/>
                <w:color w:val="000000"/>
                <w:sz w:val="18"/>
                <w:szCs w:val="18"/>
              </w:rPr>
              <w:t>581528</w:t>
            </w:r>
            <w:r w:rsidRPr="00A73188">
              <w:rPr>
                <w:rFonts w:ascii="Times New Roman" w:hAnsi="Times New Roman"/>
                <w:color w:val="000000"/>
                <w:sz w:val="18"/>
                <w:szCs w:val="18"/>
              </w:rPr>
              <w:t>7000000</w:t>
            </w:r>
          </w:p>
          <w:p w:rsidR="00DC4541" w:rsidRDefault="00DC4541" w:rsidP="00023575">
            <w:pPr>
              <w:spacing w:line="180" w:lineRule="exact"/>
              <w:jc w:val="center"/>
              <w:rPr>
                <w:rFonts w:ascii="Times New Roman" w:hAnsi="Times New Roman"/>
                <w:color w:val="000000"/>
                <w:sz w:val="18"/>
                <w:szCs w:val="18"/>
              </w:rPr>
            </w:pPr>
            <w:r>
              <w:rPr>
                <w:rFonts w:ascii="Times New Roman" w:hAnsi="Times New Roman"/>
                <w:color w:val="000000"/>
                <w:sz w:val="18"/>
                <w:szCs w:val="18"/>
              </w:rPr>
              <w:t>у</w:t>
            </w:r>
            <w:r w:rsidRPr="00A51AA3">
              <w:rPr>
                <w:rFonts w:ascii="Times New Roman" w:hAnsi="Times New Roman"/>
                <w:color w:val="000000"/>
                <w:sz w:val="18"/>
                <w:szCs w:val="18"/>
              </w:rPr>
              <w:t xml:space="preserve"> ААТ </w:t>
            </w:r>
            <w:r>
              <w:rPr>
                <w:rFonts w:ascii="Times New Roman" w:hAnsi="Times New Roman"/>
                <w:color w:val="000000"/>
                <w:sz w:val="18"/>
                <w:szCs w:val="18"/>
              </w:rPr>
              <w:t>«</w:t>
            </w:r>
            <w:r w:rsidRPr="00A51AA3">
              <w:rPr>
                <w:rFonts w:ascii="Times New Roman" w:hAnsi="Times New Roman"/>
                <w:color w:val="000000"/>
                <w:sz w:val="18"/>
                <w:szCs w:val="18"/>
              </w:rPr>
              <w:t>ААБ Беларусбанк»</w:t>
            </w:r>
          </w:p>
          <w:p w:rsidR="00DC4541" w:rsidRPr="00A51AA3" w:rsidRDefault="00DC4541" w:rsidP="00023575">
            <w:pPr>
              <w:spacing w:line="180" w:lineRule="exact"/>
              <w:jc w:val="center"/>
              <w:rPr>
                <w:rFonts w:ascii="Times New Roman" w:hAnsi="Times New Roman"/>
                <w:color w:val="000000"/>
                <w:sz w:val="18"/>
                <w:szCs w:val="18"/>
              </w:rPr>
            </w:pPr>
            <w:r>
              <w:rPr>
                <w:rFonts w:ascii="Times New Roman" w:hAnsi="Times New Roman"/>
                <w:color w:val="000000"/>
                <w:sz w:val="18"/>
                <w:szCs w:val="18"/>
              </w:rPr>
              <w:t>Б</w:t>
            </w:r>
            <w:r w:rsidRPr="00A51AA3">
              <w:rPr>
                <w:rFonts w:ascii="Times New Roman" w:hAnsi="Times New Roman"/>
                <w:color w:val="000000"/>
                <w:sz w:val="18"/>
                <w:szCs w:val="18"/>
              </w:rPr>
              <w:t>I</w:t>
            </w:r>
            <w:r>
              <w:rPr>
                <w:rFonts w:ascii="Times New Roman" w:hAnsi="Times New Roman"/>
                <w:color w:val="000000"/>
                <w:sz w:val="18"/>
                <w:szCs w:val="18"/>
              </w:rPr>
              <w:t>К</w:t>
            </w:r>
            <w:r>
              <w:rPr>
                <w:rFonts w:ascii="Times New Roman" w:hAnsi="Times New Roman"/>
                <w:color w:val="000000"/>
                <w:sz w:val="18"/>
                <w:szCs w:val="18"/>
                <w:lang w:val="en-US"/>
              </w:rPr>
              <w:t>AKBBBY</w:t>
            </w:r>
            <w:r w:rsidRPr="00487E23">
              <w:rPr>
                <w:rFonts w:ascii="Times New Roman" w:hAnsi="Times New Roman"/>
                <w:color w:val="000000"/>
                <w:sz w:val="18"/>
                <w:szCs w:val="18"/>
              </w:rPr>
              <w:t>2</w:t>
            </w:r>
            <w:r>
              <w:rPr>
                <w:rFonts w:ascii="Times New Roman" w:hAnsi="Times New Roman"/>
                <w:color w:val="000000"/>
                <w:sz w:val="18"/>
                <w:szCs w:val="18"/>
                <w:lang w:val="en-US"/>
              </w:rPr>
              <w:t>X</w:t>
            </w:r>
          </w:p>
        </w:tc>
        <w:tc>
          <w:tcPr>
            <w:tcW w:w="1134" w:type="dxa"/>
            <w:tcBorders>
              <w:bottom w:val="single" w:sz="4" w:space="0" w:color="auto"/>
            </w:tcBorders>
          </w:tcPr>
          <w:p w:rsidR="00DC4541" w:rsidRPr="00C5724F" w:rsidRDefault="00DC4541" w:rsidP="00C5724F">
            <w:pPr>
              <w:spacing w:before="120"/>
              <w:rPr>
                <w:rFonts w:ascii="Times New Roman" w:hAnsi="Times New Roman"/>
                <w:u w:val="single"/>
              </w:rPr>
            </w:pPr>
          </w:p>
        </w:tc>
        <w:tc>
          <w:tcPr>
            <w:tcW w:w="4253" w:type="dxa"/>
            <w:tcBorders>
              <w:bottom w:val="single" w:sz="4" w:space="0" w:color="auto"/>
            </w:tcBorders>
          </w:tcPr>
          <w:p w:rsidR="00DC4541" w:rsidRPr="00AF367A" w:rsidRDefault="00DC4541" w:rsidP="00C5724F">
            <w:pPr>
              <w:jc w:val="center"/>
              <w:rPr>
                <w:rFonts w:ascii="Times New Roman" w:hAnsi="Times New Roman"/>
                <w:noProof/>
                <w:spacing w:val="-20"/>
                <w:sz w:val="20"/>
              </w:rPr>
            </w:pPr>
            <w:r w:rsidRPr="00AF367A">
              <w:rPr>
                <w:rFonts w:ascii="Times New Roman" w:hAnsi="Times New Roman"/>
                <w:noProof/>
                <w:spacing w:val="-20"/>
                <w:sz w:val="20"/>
              </w:rPr>
              <w:t>Государственное учреждение</w:t>
            </w:r>
          </w:p>
          <w:p w:rsidR="00DC4541" w:rsidRPr="00AF367A" w:rsidRDefault="00DC4541" w:rsidP="00C5724F">
            <w:pPr>
              <w:jc w:val="center"/>
              <w:rPr>
                <w:rFonts w:ascii="Times New Roman" w:hAnsi="Times New Roman"/>
                <w:noProof/>
                <w:spacing w:val="-20"/>
                <w:sz w:val="20"/>
              </w:rPr>
            </w:pPr>
            <w:r w:rsidRPr="00AF367A">
              <w:rPr>
                <w:rFonts w:ascii="Times New Roman" w:hAnsi="Times New Roman"/>
                <w:noProof/>
                <w:spacing w:val="-20"/>
                <w:sz w:val="20"/>
              </w:rPr>
              <w:t>«Государственный энергетический и газовый надзор»</w:t>
            </w:r>
          </w:p>
          <w:p w:rsidR="00DC4541" w:rsidRPr="00C5724F" w:rsidRDefault="00DC4541" w:rsidP="00C5724F">
            <w:pPr>
              <w:jc w:val="center"/>
              <w:rPr>
                <w:rFonts w:ascii="Times New Roman" w:hAnsi="Times New Roman"/>
                <w:b/>
                <w:noProof/>
                <w:spacing w:val="-20"/>
                <w:sz w:val="20"/>
              </w:rPr>
            </w:pPr>
            <w:r w:rsidRPr="00AF367A">
              <w:rPr>
                <w:rFonts w:ascii="Times New Roman" w:hAnsi="Times New Roman"/>
                <w:noProof/>
                <w:spacing w:val="-20"/>
                <w:sz w:val="20"/>
              </w:rPr>
              <w:t>(Госэнергогазнадзор)</w:t>
            </w:r>
          </w:p>
          <w:p w:rsidR="00DC4541" w:rsidRPr="00C5724F" w:rsidRDefault="00DC4541" w:rsidP="00C5724F">
            <w:pPr>
              <w:jc w:val="center"/>
              <w:rPr>
                <w:rFonts w:ascii="Times New Roman" w:hAnsi="Times New Roman"/>
                <w:b/>
                <w:sz w:val="22"/>
                <w:szCs w:val="22"/>
              </w:rPr>
            </w:pPr>
          </w:p>
          <w:p w:rsidR="00DC4541" w:rsidRPr="00C5724F" w:rsidRDefault="00DC4541" w:rsidP="00C5724F">
            <w:pPr>
              <w:jc w:val="center"/>
              <w:rPr>
                <w:rFonts w:ascii="Times New Roman" w:hAnsi="Times New Roman"/>
                <w:b/>
                <w:sz w:val="22"/>
                <w:szCs w:val="22"/>
              </w:rPr>
            </w:pPr>
            <w:r w:rsidRPr="00C5724F">
              <w:rPr>
                <w:rFonts w:ascii="Times New Roman" w:hAnsi="Times New Roman"/>
                <w:b/>
                <w:sz w:val="22"/>
                <w:szCs w:val="22"/>
              </w:rPr>
              <w:t xml:space="preserve">Филиал </w:t>
            </w:r>
            <w:r>
              <w:rPr>
                <w:rFonts w:ascii="Times New Roman" w:hAnsi="Times New Roman"/>
                <w:b/>
                <w:sz w:val="22"/>
                <w:szCs w:val="22"/>
              </w:rPr>
              <w:t>г</w:t>
            </w:r>
            <w:r w:rsidRPr="00C5724F">
              <w:rPr>
                <w:rFonts w:ascii="Times New Roman" w:hAnsi="Times New Roman"/>
                <w:b/>
                <w:sz w:val="22"/>
                <w:szCs w:val="22"/>
              </w:rPr>
              <w:t>осударственного учреждения</w:t>
            </w:r>
          </w:p>
          <w:p w:rsidR="00DC4541" w:rsidRPr="00C5724F" w:rsidRDefault="00DC4541" w:rsidP="00C5724F">
            <w:pPr>
              <w:jc w:val="center"/>
              <w:rPr>
                <w:rFonts w:ascii="Times New Roman" w:hAnsi="Times New Roman"/>
                <w:b/>
                <w:sz w:val="22"/>
                <w:szCs w:val="22"/>
              </w:rPr>
            </w:pPr>
            <w:r w:rsidRPr="00C5724F">
              <w:rPr>
                <w:rFonts w:ascii="Times New Roman" w:hAnsi="Times New Roman"/>
                <w:b/>
                <w:sz w:val="22"/>
                <w:szCs w:val="22"/>
              </w:rPr>
              <w:t xml:space="preserve">«Государственный энергетический и газовый надзор» </w:t>
            </w:r>
          </w:p>
          <w:p w:rsidR="00DC4541" w:rsidRPr="00C5724F" w:rsidRDefault="00DC4541" w:rsidP="00C5724F">
            <w:pPr>
              <w:jc w:val="center"/>
              <w:rPr>
                <w:rFonts w:ascii="Times New Roman" w:hAnsi="Times New Roman"/>
                <w:b/>
                <w:sz w:val="22"/>
                <w:szCs w:val="22"/>
              </w:rPr>
            </w:pPr>
            <w:r w:rsidRPr="00C5724F">
              <w:rPr>
                <w:rFonts w:ascii="Times New Roman" w:hAnsi="Times New Roman"/>
                <w:b/>
                <w:sz w:val="22"/>
                <w:szCs w:val="22"/>
              </w:rPr>
              <w:t>по Могил</w:t>
            </w:r>
            <w:r>
              <w:rPr>
                <w:rFonts w:ascii="Times New Roman" w:hAnsi="Times New Roman"/>
                <w:b/>
                <w:sz w:val="22"/>
                <w:szCs w:val="22"/>
              </w:rPr>
              <w:t>ё</w:t>
            </w:r>
            <w:r w:rsidRPr="00C5724F">
              <w:rPr>
                <w:rFonts w:ascii="Times New Roman" w:hAnsi="Times New Roman"/>
                <w:b/>
                <w:sz w:val="22"/>
                <w:szCs w:val="22"/>
              </w:rPr>
              <w:t>вской области</w:t>
            </w:r>
          </w:p>
          <w:p w:rsidR="00DC4541" w:rsidRPr="00C5724F" w:rsidRDefault="00DC4541" w:rsidP="00C5724F">
            <w:pPr>
              <w:tabs>
                <w:tab w:val="left" w:pos="1985"/>
              </w:tabs>
              <w:jc w:val="center"/>
              <w:rPr>
                <w:rFonts w:ascii="Times New Roman" w:hAnsi="Times New Roman"/>
                <w:bCs/>
                <w:noProof/>
                <w:sz w:val="20"/>
              </w:rPr>
            </w:pPr>
          </w:p>
          <w:p w:rsidR="00DC4541" w:rsidRPr="00C5724F" w:rsidRDefault="00DC4541" w:rsidP="00C5724F">
            <w:pPr>
              <w:tabs>
                <w:tab w:val="left" w:pos="1985"/>
              </w:tabs>
              <w:jc w:val="center"/>
              <w:rPr>
                <w:rFonts w:ascii="Times New Roman" w:hAnsi="Times New Roman"/>
                <w:bCs/>
                <w:noProof/>
                <w:sz w:val="20"/>
              </w:rPr>
            </w:pPr>
            <w:r w:rsidRPr="00C5724F">
              <w:rPr>
                <w:rFonts w:ascii="Times New Roman" w:hAnsi="Times New Roman"/>
                <w:bCs/>
                <w:noProof/>
                <w:sz w:val="20"/>
              </w:rPr>
              <w:t xml:space="preserve">ул. Заслонова, 22а,  </w:t>
            </w:r>
            <w:smartTag w:uri="urn:schemas-microsoft-com:office:smarttags" w:element="metricconverter">
              <w:smartTagPr>
                <w:attr w:name="ProductID" w:val="212015, г"/>
              </w:smartTagPr>
              <w:r w:rsidRPr="00C5724F">
                <w:rPr>
                  <w:rFonts w:ascii="Times New Roman" w:hAnsi="Times New Roman"/>
                  <w:bCs/>
                  <w:noProof/>
                  <w:sz w:val="20"/>
                </w:rPr>
                <w:t>212015, г</w:t>
              </w:r>
            </w:smartTag>
            <w:r w:rsidRPr="00C5724F">
              <w:rPr>
                <w:rFonts w:ascii="Times New Roman" w:hAnsi="Times New Roman"/>
                <w:bCs/>
                <w:noProof/>
                <w:sz w:val="20"/>
              </w:rPr>
              <w:t>. Могил</w:t>
            </w:r>
            <w:r>
              <w:rPr>
                <w:rFonts w:ascii="Times New Roman" w:hAnsi="Times New Roman"/>
                <w:bCs/>
                <w:noProof/>
                <w:sz w:val="20"/>
              </w:rPr>
              <w:t>ё</w:t>
            </w:r>
            <w:r w:rsidRPr="00C5724F">
              <w:rPr>
                <w:rFonts w:ascii="Times New Roman" w:hAnsi="Times New Roman"/>
                <w:bCs/>
                <w:noProof/>
                <w:sz w:val="20"/>
              </w:rPr>
              <w:t xml:space="preserve">в </w:t>
            </w:r>
          </w:p>
          <w:p w:rsidR="00DC4541" w:rsidRDefault="00DC4541" w:rsidP="00C5724F">
            <w:pPr>
              <w:tabs>
                <w:tab w:val="left" w:pos="1985"/>
              </w:tabs>
              <w:jc w:val="center"/>
              <w:rPr>
                <w:rFonts w:ascii="Times New Roman" w:hAnsi="Times New Roman"/>
                <w:bCs/>
                <w:noProof/>
                <w:sz w:val="20"/>
              </w:rPr>
            </w:pPr>
            <w:r w:rsidRPr="00C5724F">
              <w:rPr>
                <w:rFonts w:ascii="Times New Roman" w:hAnsi="Times New Roman"/>
                <w:bCs/>
                <w:noProof/>
                <w:sz w:val="20"/>
              </w:rPr>
              <w:t xml:space="preserve">телефон/факс (0222) </w:t>
            </w:r>
            <w:r>
              <w:rPr>
                <w:rFonts w:ascii="Times New Roman" w:hAnsi="Times New Roman"/>
                <w:bCs/>
                <w:noProof/>
                <w:sz w:val="20"/>
              </w:rPr>
              <w:t>6</w:t>
            </w:r>
            <w:r w:rsidRPr="00C5724F">
              <w:rPr>
                <w:rFonts w:ascii="Times New Roman" w:hAnsi="Times New Roman"/>
                <w:bCs/>
                <w:noProof/>
                <w:sz w:val="20"/>
              </w:rPr>
              <w:t>3</w:t>
            </w:r>
            <w:r>
              <w:rPr>
                <w:rFonts w:ascii="Times New Roman" w:hAnsi="Times New Roman"/>
                <w:bCs/>
                <w:noProof/>
                <w:sz w:val="20"/>
              </w:rPr>
              <w:t>-</w:t>
            </w:r>
            <w:r w:rsidRPr="00C5724F">
              <w:rPr>
                <w:rFonts w:ascii="Times New Roman" w:hAnsi="Times New Roman"/>
                <w:bCs/>
                <w:noProof/>
                <w:sz w:val="20"/>
              </w:rPr>
              <w:t>78</w:t>
            </w:r>
            <w:r>
              <w:rPr>
                <w:rFonts w:ascii="Times New Roman" w:hAnsi="Times New Roman"/>
                <w:bCs/>
                <w:noProof/>
                <w:sz w:val="20"/>
              </w:rPr>
              <w:t>-</w:t>
            </w:r>
            <w:r w:rsidRPr="00C5724F">
              <w:rPr>
                <w:rFonts w:ascii="Times New Roman" w:hAnsi="Times New Roman"/>
                <w:bCs/>
                <w:noProof/>
                <w:sz w:val="20"/>
              </w:rPr>
              <w:t>66</w:t>
            </w:r>
          </w:p>
          <w:p w:rsidR="00DC4541" w:rsidRPr="00023575" w:rsidRDefault="00DC4541" w:rsidP="00C5724F">
            <w:pPr>
              <w:tabs>
                <w:tab w:val="left" w:pos="1985"/>
              </w:tabs>
              <w:jc w:val="center"/>
              <w:rPr>
                <w:rFonts w:ascii="Times New Roman" w:hAnsi="Times New Roman"/>
                <w:bCs/>
                <w:noProof/>
                <w:sz w:val="20"/>
              </w:rPr>
            </w:pPr>
            <w:r>
              <w:rPr>
                <w:rFonts w:ascii="Times New Roman" w:hAnsi="Times New Roman"/>
                <w:bCs/>
                <w:noProof/>
                <w:sz w:val="20"/>
              </w:rPr>
              <w:t xml:space="preserve">сайт: </w:t>
            </w:r>
            <w:r w:rsidRPr="00FA2F22">
              <w:rPr>
                <w:rFonts w:ascii="Times New Roman" w:hAnsi="Times New Roman"/>
                <w:bCs/>
                <w:noProof/>
                <w:sz w:val="20"/>
                <w:lang w:val="en-US"/>
              </w:rPr>
              <w:t>http</w:t>
            </w:r>
            <w:r w:rsidRPr="00FA2F22">
              <w:rPr>
                <w:rFonts w:ascii="Times New Roman" w:hAnsi="Times New Roman"/>
                <w:bCs/>
                <w:noProof/>
                <w:sz w:val="20"/>
              </w:rPr>
              <w:t>://</w:t>
            </w:r>
            <w:r w:rsidRPr="00FA2F22">
              <w:rPr>
                <w:rFonts w:ascii="Times New Roman" w:hAnsi="Times New Roman"/>
                <w:bCs/>
                <w:noProof/>
                <w:sz w:val="20"/>
                <w:lang w:val="en-US"/>
              </w:rPr>
              <w:t>gosenergogaznadzor</w:t>
            </w:r>
            <w:r w:rsidRPr="00FA2F22">
              <w:rPr>
                <w:rFonts w:ascii="Times New Roman" w:hAnsi="Times New Roman"/>
                <w:bCs/>
                <w:noProof/>
                <w:sz w:val="20"/>
              </w:rPr>
              <w:t>.</w:t>
            </w:r>
            <w:r w:rsidRPr="00FA2F22">
              <w:rPr>
                <w:rFonts w:ascii="Times New Roman" w:hAnsi="Times New Roman"/>
                <w:bCs/>
                <w:noProof/>
                <w:sz w:val="20"/>
                <w:lang w:val="en-US"/>
              </w:rPr>
              <w:t>by</w:t>
            </w:r>
            <w:r w:rsidRPr="00FA2F22">
              <w:rPr>
                <w:rFonts w:ascii="Times New Roman" w:hAnsi="Times New Roman"/>
                <w:bCs/>
                <w:noProof/>
                <w:sz w:val="20"/>
              </w:rPr>
              <w:t>/</w:t>
            </w:r>
          </w:p>
          <w:p w:rsidR="00DC4541" w:rsidRPr="00023575" w:rsidRDefault="00DC4541" w:rsidP="00A73188">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023575">
              <w:rPr>
                <w:rFonts w:ascii="Times New Roman" w:hAnsi="Times New Roman"/>
                <w:color w:val="000000"/>
                <w:sz w:val="18"/>
                <w:szCs w:val="18"/>
              </w:rPr>
              <w:t>193226714</w:t>
            </w:r>
          </w:p>
          <w:p w:rsidR="00DC4541" w:rsidRPr="00A73188" w:rsidRDefault="00DC4541" w:rsidP="00023575">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Р/сч. </w:t>
            </w:r>
            <w:r w:rsidRPr="00A73188">
              <w:rPr>
                <w:rFonts w:ascii="Times New Roman" w:hAnsi="Times New Roman"/>
                <w:color w:val="000000"/>
                <w:sz w:val="18"/>
                <w:szCs w:val="18"/>
                <w:lang w:val="en-US"/>
              </w:rPr>
              <w:t>BY</w:t>
            </w:r>
            <w:r>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Pr>
                <w:rFonts w:ascii="Times New Roman" w:hAnsi="Times New Roman"/>
                <w:color w:val="000000"/>
                <w:sz w:val="18"/>
                <w:szCs w:val="18"/>
              </w:rPr>
              <w:t>5</w:t>
            </w:r>
            <w:r w:rsidRPr="00A73188">
              <w:rPr>
                <w:rFonts w:ascii="Times New Roman" w:hAnsi="Times New Roman"/>
                <w:color w:val="000000"/>
                <w:sz w:val="18"/>
                <w:szCs w:val="18"/>
              </w:rPr>
              <w:t>105</w:t>
            </w:r>
            <w:r>
              <w:rPr>
                <w:rFonts w:ascii="Times New Roman" w:hAnsi="Times New Roman"/>
                <w:color w:val="000000"/>
                <w:sz w:val="18"/>
                <w:szCs w:val="18"/>
              </w:rPr>
              <w:t>581528</w:t>
            </w:r>
            <w:r w:rsidRPr="00A73188">
              <w:rPr>
                <w:rFonts w:ascii="Times New Roman" w:hAnsi="Times New Roman"/>
                <w:color w:val="000000"/>
                <w:sz w:val="18"/>
                <w:szCs w:val="18"/>
              </w:rPr>
              <w:t>7000000</w:t>
            </w:r>
          </w:p>
          <w:p w:rsidR="00DC4541" w:rsidRDefault="00DC4541" w:rsidP="00023575">
            <w:pPr>
              <w:spacing w:line="180" w:lineRule="exact"/>
              <w:jc w:val="center"/>
              <w:rPr>
                <w:rFonts w:ascii="Times New Roman" w:hAnsi="Times New Roman"/>
                <w:color w:val="000000"/>
                <w:sz w:val="18"/>
                <w:szCs w:val="18"/>
              </w:rPr>
            </w:pPr>
            <w:r>
              <w:rPr>
                <w:rFonts w:ascii="Times New Roman" w:hAnsi="Times New Roman"/>
                <w:color w:val="000000"/>
                <w:sz w:val="18"/>
                <w:szCs w:val="18"/>
              </w:rPr>
              <w:t>в ОАО «АСБ Беларусбанк</w:t>
            </w:r>
            <w:r w:rsidRPr="00A73188">
              <w:rPr>
                <w:rFonts w:ascii="Times New Roman" w:hAnsi="Times New Roman"/>
                <w:color w:val="000000"/>
                <w:sz w:val="18"/>
                <w:szCs w:val="18"/>
              </w:rPr>
              <w:t>»</w:t>
            </w:r>
          </w:p>
          <w:p w:rsidR="00DC4541" w:rsidRPr="0099372F" w:rsidRDefault="00DC4541" w:rsidP="00023575">
            <w:pPr>
              <w:spacing w:line="180" w:lineRule="exact"/>
              <w:jc w:val="center"/>
              <w:rPr>
                <w:rFonts w:ascii="Times New Roman" w:hAnsi="Times New Roman"/>
                <w:color w:val="000000"/>
                <w:sz w:val="18"/>
                <w:szCs w:val="18"/>
              </w:rPr>
            </w:pPr>
            <w:r>
              <w:rPr>
                <w:rFonts w:ascii="Times New Roman" w:hAnsi="Times New Roman"/>
                <w:color w:val="000000"/>
                <w:sz w:val="18"/>
                <w:szCs w:val="18"/>
              </w:rPr>
              <w:t>БИК</w:t>
            </w:r>
            <w:r>
              <w:rPr>
                <w:rFonts w:ascii="Times New Roman" w:hAnsi="Times New Roman"/>
                <w:color w:val="000000"/>
                <w:sz w:val="18"/>
                <w:szCs w:val="18"/>
                <w:lang w:val="en-US"/>
              </w:rPr>
              <w:t>AKBBBY</w:t>
            </w:r>
            <w:r w:rsidRPr="005C0418">
              <w:rPr>
                <w:rFonts w:ascii="Times New Roman" w:hAnsi="Times New Roman"/>
                <w:color w:val="000000"/>
                <w:sz w:val="18"/>
                <w:szCs w:val="18"/>
              </w:rPr>
              <w:t>2</w:t>
            </w:r>
            <w:r>
              <w:rPr>
                <w:rFonts w:ascii="Times New Roman" w:hAnsi="Times New Roman"/>
                <w:color w:val="000000"/>
                <w:sz w:val="18"/>
                <w:szCs w:val="18"/>
                <w:lang w:val="en-US"/>
              </w:rPr>
              <w:t>X</w:t>
            </w:r>
          </w:p>
        </w:tc>
      </w:tr>
    </w:tbl>
    <w:p w:rsidR="00DC4541" w:rsidRPr="007F574C" w:rsidRDefault="00DC4541" w:rsidP="007F574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1106"/>
        <w:gridCol w:w="564"/>
        <w:gridCol w:w="1557"/>
        <w:gridCol w:w="1095"/>
        <w:gridCol w:w="4021"/>
      </w:tblGrid>
      <w:tr w:rsidR="00DC4541" w:rsidRPr="007F574C" w:rsidTr="00704A00">
        <w:trPr>
          <w:trHeight w:val="397"/>
        </w:trPr>
        <w:tc>
          <w:tcPr>
            <w:tcW w:w="2050" w:type="dxa"/>
            <w:gridSpan w:val="2"/>
            <w:tcBorders>
              <w:top w:val="nil"/>
              <w:left w:val="nil"/>
              <w:right w:val="nil"/>
            </w:tcBorders>
          </w:tcPr>
          <w:p w:rsidR="00DC4541" w:rsidRPr="00230CD8" w:rsidRDefault="00DC4541" w:rsidP="001D351A">
            <w:pPr>
              <w:rPr>
                <w:rFonts w:ascii="Times New Roman" w:hAnsi="Times New Roman"/>
                <w:szCs w:val="26"/>
              </w:rPr>
            </w:pPr>
            <w:r>
              <w:rPr>
                <w:rFonts w:ascii="Times New Roman" w:hAnsi="Times New Roman"/>
                <w:szCs w:val="26"/>
              </w:rPr>
              <w:t>04</w:t>
            </w:r>
            <w:r w:rsidRPr="00230CD8">
              <w:rPr>
                <w:rFonts w:ascii="Times New Roman" w:hAnsi="Times New Roman"/>
                <w:szCs w:val="26"/>
              </w:rPr>
              <w:t>.0</w:t>
            </w:r>
            <w:r>
              <w:rPr>
                <w:rFonts w:ascii="Times New Roman" w:hAnsi="Times New Roman"/>
                <w:szCs w:val="26"/>
              </w:rPr>
              <w:t>7</w:t>
            </w:r>
            <w:r w:rsidRPr="00230CD8">
              <w:rPr>
                <w:rFonts w:ascii="Times New Roman" w:hAnsi="Times New Roman"/>
                <w:szCs w:val="26"/>
              </w:rPr>
              <w:t>.2022г.</w:t>
            </w:r>
          </w:p>
        </w:tc>
        <w:tc>
          <w:tcPr>
            <w:tcW w:w="564" w:type="dxa"/>
            <w:tcBorders>
              <w:top w:val="nil"/>
              <w:left w:val="nil"/>
              <w:bottom w:val="nil"/>
              <w:right w:val="nil"/>
            </w:tcBorders>
            <w:vAlign w:val="bottom"/>
          </w:tcPr>
          <w:p w:rsidR="00DC4541" w:rsidRPr="007F574C" w:rsidRDefault="00DC4541" w:rsidP="00F257F7">
            <w:pPr>
              <w:jc w:val="center"/>
              <w:rPr>
                <w:rFonts w:ascii="Times New Roman" w:hAnsi="Times New Roman"/>
                <w:szCs w:val="26"/>
              </w:rPr>
            </w:pPr>
            <w:r w:rsidRPr="007F574C">
              <w:rPr>
                <w:rFonts w:ascii="Times New Roman" w:hAnsi="Times New Roman"/>
              </w:rPr>
              <w:t>№</w:t>
            </w:r>
          </w:p>
        </w:tc>
        <w:tc>
          <w:tcPr>
            <w:tcW w:w="1557" w:type="dxa"/>
            <w:tcBorders>
              <w:top w:val="nil"/>
              <w:left w:val="nil"/>
              <w:right w:val="nil"/>
            </w:tcBorders>
          </w:tcPr>
          <w:p w:rsidR="00DC4541" w:rsidRPr="007F574C" w:rsidRDefault="00DC4541" w:rsidP="001D351A">
            <w:pPr>
              <w:rPr>
                <w:rFonts w:ascii="Times New Roman" w:hAnsi="Times New Roman"/>
                <w:szCs w:val="26"/>
              </w:rPr>
            </w:pPr>
          </w:p>
        </w:tc>
        <w:tc>
          <w:tcPr>
            <w:tcW w:w="1095" w:type="dxa"/>
            <w:tcBorders>
              <w:top w:val="nil"/>
              <w:left w:val="nil"/>
              <w:bottom w:val="nil"/>
              <w:right w:val="nil"/>
            </w:tcBorders>
          </w:tcPr>
          <w:p w:rsidR="00DC4541" w:rsidRPr="007F574C" w:rsidRDefault="00DC4541" w:rsidP="001D351A">
            <w:pPr>
              <w:rPr>
                <w:rFonts w:ascii="Times New Roman" w:hAnsi="Times New Roman"/>
                <w:szCs w:val="26"/>
              </w:rPr>
            </w:pPr>
          </w:p>
        </w:tc>
        <w:tc>
          <w:tcPr>
            <w:tcW w:w="4021" w:type="dxa"/>
            <w:tcBorders>
              <w:top w:val="nil"/>
              <w:left w:val="nil"/>
              <w:bottom w:val="nil"/>
              <w:right w:val="nil"/>
            </w:tcBorders>
          </w:tcPr>
          <w:p w:rsidR="00DC4541" w:rsidRPr="007F574C" w:rsidRDefault="00DC4541" w:rsidP="001D351A">
            <w:pPr>
              <w:rPr>
                <w:rFonts w:ascii="Times New Roman" w:hAnsi="Times New Roman"/>
                <w:szCs w:val="26"/>
              </w:rPr>
            </w:pPr>
          </w:p>
        </w:tc>
      </w:tr>
      <w:tr w:rsidR="00DC4541" w:rsidRPr="007F574C" w:rsidTr="00704A00">
        <w:tc>
          <w:tcPr>
            <w:tcW w:w="944" w:type="dxa"/>
            <w:tcBorders>
              <w:left w:val="nil"/>
              <w:bottom w:val="nil"/>
              <w:right w:val="nil"/>
            </w:tcBorders>
            <w:vAlign w:val="bottom"/>
          </w:tcPr>
          <w:p w:rsidR="00DC4541" w:rsidRPr="007F574C" w:rsidRDefault="00DC4541" w:rsidP="00F257F7">
            <w:pPr>
              <w:rPr>
                <w:rFonts w:ascii="Times New Roman" w:hAnsi="Times New Roman"/>
                <w:szCs w:val="26"/>
                <w:lang w:val="en-US"/>
              </w:rPr>
            </w:pPr>
            <w:r>
              <w:rPr>
                <w:rFonts w:ascii="Times New Roman" w:hAnsi="Times New Roman"/>
              </w:rPr>
              <w:t>н</w:t>
            </w:r>
            <w:r w:rsidRPr="007F574C">
              <w:rPr>
                <w:rFonts w:ascii="Times New Roman" w:hAnsi="Times New Roman"/>
              </w:rPr>
              <w:t>а №</w:t>
            </w:r>
          </w:p>
        </w:tc>
        <w:tc>
          <w:tcPr>
            <w:tcW w:w="1106" w:type="dxa"/>
            <w:tcBorders>
              <w:left w:val="nil"/>
              <w:right w:val="nil"/>
            </w:tcBorders>
          </w:tcPr>
          <w:p w:rsidR="00DC4541" w:rsidRPr="007F574C" w:rsidRDefault="00DC4541" w:rsidP="001D351A">
            <w:pPr>
              <w:rPr>
                <w:rFonts w:ascii="Times New Roman" w:hAnsi="Times New Roman"/>
                <w:szCs w:val="26"/>
                <w:lang w:val="en-US"/>
              </w:rPr>
            </w:pPr>
          </w:p>
        </w:tc>
        <w:tc>
          <w:tcPr>
            <w:tcW w:w="564" w:type="dxa"/>
            <w:tcBorders>
              <w:top w:val="nil"/>
              <w:left w:val="nil"/>
              <w:bottom w:val="nil"/>
              <w:right w:val="nil"/>
            </w:tcBorders>
            <w:vAlign w:val="bottom"/>
          </w:tcPr>
          <w:p w:rsidR="00DC4541" w:rsidRPr="007F574C" w:rsidRDefault="00DC4541" w:rsidP="00F257F7">
            <w:pPr>
              <w:jc w:val="center"/>
              <w:rPr>
                <w:rFonts w:ascii="Times New Roman" w:hAnsi="Times New Roman"/>
                <w:szCs w:val="26"/>
                <w:lang w:val="en-US"/>
              </w:rPr>
            </w:pPr>
            <w:r w:rsidRPr="007F574C">
              <w:rPr>
                <w:rFonts w:ascii="Times New Roman" w:hAnsi="Times New Roman"/>
              </w:rPr>
              <w:t>ад</w:t>
            </w:r>
          </w:p>
        </w:tc>
        <w:tc>
          <w:tcPr>
            <w:tcW w:w="1557" w:type="dxa"/>
            <w:tcBorders>
              <w:left w:val="nil"/>
              <w:right w:val="nil"/>
            </w:tcBorders>
          </w:tcPr>
          <w:p w:rsidR="00DC4541" w:rsidRPr="007F574C" w:rsidRDefault="00DC4541" w:rsidP="001D351A">
            <w:pPr>
              <w:rPr>
                <w:rFonts w:ascii="Times New Roman" w:hAnsi="Times New Roman"/>
                <w:szCs w:val="26"/>
                <w:lang w:val="en-US"/>
              </w:rPr>
            </w:pPr>
          </w:p>
        </w:tc>
        <w:tc>
          <w:tcPr>
            <w:tcW w:w="1095" w:type="dxa"/>
            <w:tcBorders>
              <w:top w:val="nil"/>
              <w:left w:val="nil"/>
              <w:bottom w:val="nil"/>
              <w:right w:val="nil"/>
            </w:tcBorders>
          </w:tcPr>
          <w:p w:rsidR="00DC4541" w:rsidRPr="007F574C" w:rsidRDefault="00DC4541" w:rsidP="001D351A">
            <w:pPr>
              <w:rPr>
                <w:rFonts w:ascii="Times New Roman" w:hAnsi="Times New Roman"/>
                <w:szCs w:val="26"/>
              </w:rPr>
            </w:pPr>
            <w:r>
              <w:rPr>
                <w:noProof/>
              </w:rPr>
              <w:pict>
                <v:group id="Group 17" o:spid="_x0000_s1026" style="position:absolute;margin-left:48.45pt;margin-top:6.4pt;width:14.45pt;height:14.5pt;z-index:251657216;mso-position-horizontal-relative:text;mso-position-vertical-relative:text"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">
                  <v:line id="Line 18" o:spid="_x0000_s1027" style="position:absolute;visibility:visible" from="0,6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IkMUAAADbAAAADwAAAGRycy9kb3ducmV2LnhtbESPQWvCQBCF74X+h2UKvdVNPIhGVykF&#10;wYMXk4B6G7JjkjY7m2Q3Mf33bqHgbYb33jdvNrvJNGKk3tWWFcSzCARxYXXNpYI8238sQTiPrLGx&#10;TAp+ycFu+/qywUTbO59oTH0pAoRdggoq79tESldUZNDNbEsctJvtDfqw9qXUPd4D3DRyHkULabDm&#10;cKHClr4qKn7SwQRKvljtV+euHr7jLr1c2+6SHVGp97fpcw3C0+Sf5v/0QYf6Mfz9Ega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tIkMUAAADbAAAADwAAAAAAAAAA&#10;AAAAAAChAgAAZHJzL2Rvd25yZXYueG1sUEsFBgAAAAAEAAQA+QAAAJMDAAAAAA==&#10;">
                    <v:stroke startarrowwidth="narrow" startarrowlength="short" endarrowwidth="narrow" endarrowlength="short"/>
                  </v:line>
                  <v:line id="Line 19" o:spid="_x0000_s1028" style="position:absolute;visibility:visible" from="0,0" to="199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W58UAAADbAAAADwAAAGRycy9kb3ducmV2LnhtbESPQWuDQBCF74X8h2UCvTWrOYRqs0oJ&#10;CDnkEiPU3gZ3qrburLqbxP77bqHQ2wzvvW/e7PPFDOJGs+stK4g3EQjixuqeWwXVpXh6BuE8ssbB&#10;Min4Jgd5tnrYY6rtnc90K30rAoRdigo678dUStd0ZNBt7EgctA87G/RhnVupZ7wHuBnkNop20mDP&#10;4UKHIx06ar7KqwmUapcUydvUXz/jqazfx6m+nFCpx/Xy+gLC0+L/zX/pow71t/D7Sxh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nW58UAAADbAAAADwAAAAAAAAAA&#10;AAAAAAChAgAAZHJzL2Rvd25yZXYueG1sUEsFBgAAAAAEAAQA+QAAAJMDAAAAAA==&#10;">
                    <v:stroke startarrowwidth="narrow" startarrowlength="short" endarrowwidth="narrow" endarrowlength="short"/>
                  </v:line>
                </v:group>
              </w:pict>
            </w:r>
          </w:p>
        </w:tc>
        <w:tc>
          <w:tcPr>
            <w:tcW w:w="4021" w:type="dxa"/>
            <w:tcBorders>
              <w:top w:val="nil"/>
              <w:left w:val="nil"/>
              <w:bottom w:val="nil"/>
              <w:right w:val="nil"/>
            </w:tcBorders>
          </w:tcPr>
          <w:p w:rsidR="00DC4541" w:rsidRPr="007F574C" w:rsidRDefault="00DC4541" w:rsidP="001D351A">
            <w:pPr>
              <w:rPr>
                <w:rFonts w:ascii="Times New Roman" w:hAnsi="Times New Roman"/>
                <w:szCs w:val="26"/>
              </w:rPr>
            </w:pPr>
            <w:r>
              <w:rPr>
                <w:noProof/>
              </w:rPr>
              <w:pict>
                <v:group id="Group 14" o:spid="_x0000_s1029" style="position:absolute;margin-left:178.5pt;margin-top:6.45pt;width:14.5pt;height:14.45pt;z-index:251656192;mso-position-horizontal-relative:text;mso-position-vertical-relative:text"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">
                  <v:line id="Line 15" o:spid="_x0000_s1030" style="position:absolute;flip:x;visibility:visible" from="0,0" to="19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line id="Line 16" o:spid="_x0000_s1031" style="position:absolute;visibility:visibl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v:group>
              </w:pict>
            </w:r>
          </w:p>
        </w:tc>
      </w:tr>
      <w:tr w:rsidR="00DC4541" w:rsidRPr="007F574C" w:rsidTr="00704A00">
        <w:tc>
          <w:tcPr>
            <w:tcW w:w="944" w:type="dxa"/>
            <w:tcBorders>
              <w:top w:val="nil"/>
              <w:left w:val="nil"/>
              <w:bottom w:val="nil"/>
              <w:right w:val="nil"/>
            </w:tcBorders>
          </w:tcPr>
          <w:p w:rsidR="00DC4541" w:rsidRPr="007F574C" w:rsidRDefault="00DC4541" w:rsidP="001D351A">
            <w:pPr>
              <w:rPr>
                <w:rFonts w:ascii="Times New Roman" w:hAnsi="Times New Roman"/>
              </w:rPr>
            </w:pPr>
          </w:p>
        </w:tc>
        <w:tc>
          <w:tcPr>
            <w:tcW w:w="1106" w:type="dxa"/>
            <w:tcBorders>
              <w:top w:val="nil"/>
              <w:left w:val="nil"/>
              <w:bottom w:val="nil"/>
              <w:right w:val="nil"/>
            </w:tcBorders>
          </w:tcPr>
          <w:p w:rsidR="00DC4541" w:rsidRPr="007F574C" w:rsidRDefault="00DC4541" w:rsidP="001D351A">
            <w:pPr>
              <w:rPr>
                <w:rFonts w:ascii="Times New Roman" w:hAnsi="Times New Roman"/>
                <w:szCs w:val="26"/>
                <w:lang w:val="en-US"/>
              </w:rPr>
            </w:pPr>
          </w:p>
        </w:tc>
        <w:tc>
          <w:tcPr>
            <w:tcW w:w="564" w:type="dxa"/>
            <w:tcBorders>
              <w:top w:val="nil"/>
              <w:left w:val="nil"/>
              <w:bottom w:val="nil"/>
              <w:right w:val="nil"/>
            </w:tcBorders>
          </w:tcPr>
          <w:p w:rsidR="00DC4541" w:rsidRPr="007F574C" w:rsidRDefault="00DC4541" w:rsidP="001D351A">
            <w:pPr>
              <w:rPr>
                <w:rFonts w:ascii="Times New Roman" w:hAnsi="Times New Roman"/>
              </w:rPr>
            </w:pPr>
          </w:p>
        </w:tc>
        <w:tc>
          <w:tcPr>
            <w:tcW w:w="1557" w:type="dxa"/>
            <w:tcBorders>
              <w:top w:val="nil"/>
              <w:left w:val="nil"/>
              <w:bottom w:val="nil"/>
              <w:right w:val="nil"/>
            </w:tcBorders>
          </w:tcPr>
          <w:p w:rsidR="00DC4541" w:rsidRPr="007F574C" w:rsidRDefault="00DC4541" w:rsidP="001D351A">
            <w:pPr>
              <w:rPr>
                <w:rFonts w:ascii="Times New Roman" w:hAnsi="Times New Roman"/>
                <w:szCs w:val="26"/>
                <w:lang w:val="en-US"/>
              </w:rPr>
            </w:pPr>
          </w:p>
        </w:tc>
        <w:tc>
          <w:tcPr>
            <w:tcW w:w="1095" w:type="dxa"/>
            <w:tcBorders>
              <w:top w:val="nil"/>
              <w:left w:val="nil"/>
              <w:bottom w:val="nil"/>
              <w:right w:val="nil"/>
            </w:tcBorders>
          </w:tcPr>
          <w:p w:rsidR="00DC4541" w:rsidRPr="007F574C" w:rsidRDefault="00DC4541" w:rsidP="001D351A">
            <w:pPr>
              <w:rPr>
                <w:rFonts w:ascii="Times New Roman" w:hAnsi="Times New Roman"/>
                <w:szCs w:val="26"/>
              </w:rPr>
            </w:pPr>
          </w:p>
        </w:tc>
        <w:tc>
          <w:tcPr>
            <w:tcW w:w="4021" w:type="dxa"/>
            <w:tcBorders>
              <w:top w:val="nil"/>
              <w:left w:val="nil"/>
              <w:bottom w:val="nil"/>
              <w:right w:val="nil"/>
            </w:tcBorders>
          </w:tcPr>
          <w:p w:rsidR="00DC4541" w:rsidRPr="007F574C" w:rsidRDefault="00DC4541" w:rsidP="00F257F7">
            <w:pPr>
              <w:rPr>
                <w:rFonts w:ascii="Times New Roman" w:hAnsi="Times New Roman"/>
                <w:szCs w:val="26"/>
              </w:rPr>
            </w:pPr>
          </w:p>
        </w:tc>
      </w:tr>
      <w:tr w:rsidR="00DC4541" w:rsidRPr="007F574C" w:rsidTr="00704A00">
        <w:tc>
          <w:tcPr>
            <w:tcW w:w="4171" w:type="dxa"/>
            <w:gridSpan w:val="4"/>
            <w:tcBorders>
              <w:top w:val="nil"/>
              <w:left w:val="nil"/>
              <w:bottom w:val="nil"/>
              <w:right w:val="nil"/>
            </w:tcBorders>
          </w:tcPr>
          <w:p w:rsidR="00DC4541" w:rsidRPr="007F574C" w:rsidRDefault="00DC4541" w:rsidP="001D351A">
            <w:pPr>
              <w:rPr>
                <w:rFonts w:ascii="Times New Roman" w:hAnsi="Times New Roman"/>
                <w:szCs w:val="26"/>
                <w:lang w:val="en-US"/>
              </w:rPr>
            </w:pPr>
            <w:r>
              <w:rPr>
                <w:noProof/>
              </w:rPr>
              <w:pict>
                <v:group id="Group 29" o:spid="_x0000_s1032" style="position:absolute;margin-left:187.25pt;margin-top:11.45pt;width:18pt;height:14.45pt;z-index:251659264;mso-position-horizontal-relative:text;mso-position-vertical-relative:text"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">
                  <v:line id="Line 30" o:spid="_x0000_s1033" style="position:absolute;flip:x;visibility:visible" from="0,0" to="19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S/8MAAADaAAAADwAAAGRycy9kb3ducmV2LnhtbESPQWsCMRSE74L/ITyhN83WUtGtUUQQ&#10;LKXYrkKvj81zs3Tzsiapu/33TUHwOMzMN8xy3dtGXMmH2rGCx0kGgrh0uuZKwem4G89BhIissXFM&#10;Cn4pwHo1HCwx167jT7oWsRIJwiFHBSbGNpcylIYsholriZN3dt5iTNJXUnvsEtw2cpplM2mx5rRg&#10;sKWtofK7+LEKpofsqVqU7/7jHN5Ol21njl+vvVIPo37zAiJSH+/hW3uvFTz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w0v/DAAAA2gAAAA8AAAAAAAAAAAAA&#10;AAAAoQIAAGRycy9kb3ducmV2LnhtbFBLBQYAAAAABAAEAPkAAACRAwAAAAA=&#10;">
                    <v:stroke startarrowwidth="narrow" startarrowlength="short" endarrowwidth="narrow" endarrowlength="short"/>
                  </v:line>
                  <v:line id="Line 31" o:spid="_x0000_s1034" style="position:absolute;visibility:visibl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8ccQAAADaAAAADwAAAGRycy9kb3ducmV2LnhtbESPwWrDMBBE74H+g9hCb7HsHkziRjGl&#10;EOihlzqBOrfF2lpurZVtKYn791Eg0OMwM2+YTTnbXpxp8p1jBVmSgiBunO64VXDY75YrED4ga+wd&#10;k4I/8lBuHxYbLLS78Cedq9CKCGFfoAITwlBI6RtDFn3iBuLofbvJYohyaqWe8BLhtpfPaZpLix3H&#10;BYMDvRlqfquTjZRDvt6tv8bu9JONVX0cxnr/gUo9Pc6vLyACzeE/fG+/awU53K7EG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3xxxAAAANoAAAAPAAAAAAAAAAAA&#10;AAAAAKECAABkcnMvZG93bnJldi54bWxQSwUGAAAAAAQABAD5AAAAkgMAAAAA&#10;">
                    <v:stroke startarrowwidth="narrow" startarrowlength="short" endarrowwidth="narrow" endarrowlength="short"/>
                  </v:line>
                </v:group>
              </w:pict>
            </w:r>
            <w:r>
              <w:rPr>
                <w:noProof/>
              </w:rPr>
              <w:pict>
                <v:group id="Group 26" o:spid="_x0000_s1035" style="position:absolute;margin-left:-5.35pt;margin-top:11.7pt;width:14.45pt;height:14.5pt;z-index:251658240;mso-position-horizontal-relative:text;mso-position-vertical-relative:text"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">
                  <v:line id="Line 27" o:spid="_x0000_s1036" style="position:absolute;visibility:visible" from="0,6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6csMAAADaAAAADwAAAGRycy9kb3ducmV2LnhtbESPQWvCQBSE7wX/w/IEb3UTD9KkrlKE&#10;gIdeGgPa2yP7TGKzb5PsqvHfdwXB4zAz3zCrzWhacaXBNZYVxPMIBHFpdcOVgmKfvX+AcB5ZY2uZ&#10;FNzJwWY9eVthqu2Nf+ia+0oECLsUFdTed6mUrqzJoJvbjjh4JzsY9EEOldQD3gLctHIRRUtpsOGw&#10;UGNH25rKv/xiAqVYJlly6JvLOe7z42/XH/ffqNRsOn59gvA0+lf42d5pBQt4XA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cenLDAAAA2gAAAA8AAAAAAAAAAAAA&#10;AAAAoQIAAGRycy9kb3ducmV2LnhtbFBLBQYAAAAABAAEAPkAAACRAwAAAAA=&#10;">
                    <v:stroke startarrowwidth="narrow" startarrowlength="short" endarrowwidth="narrow" endarrowlength="short"/>
                  </v:line>
                  <v:line id="Line 28" o:spid="_x0000_s1037" style="position:absolute;visibility:visible" from="0,0" to="199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v:group>
              </w:pict>
            </w:r>
          </w:p>
        </w:tc>
        <w:tc>
          <w:tcPr>
            <w:tcW w:w="1095" w:type="dxa"/>
            <w:tcBorders>
              <w:top w:val="nil"/>
              <w:left w:val="nil"/>
              <w:bottom w:val="nil"/>
              <w:right w:val="nil"/>
            </w:tcBorders>
          </w:tcPr>
          <w:p w:rsidR="00DC4541" w:rsidRPr="007F574C" w:rsidRDefault="00DC4541" w:rsidP="001D351A">
            <w:pPr>
              <w:rPr>
                <w:rFonts w:ascii="Times New Roman" w:hAnsi="Times New Roman"/>
                <w:szCs w:val="26"/>
              </w:rPr>
            </w:pPr>
          </w:p>
        </w:tc>
        <w:tc>
          <w:tcPr>
            <w:tcW w:w="4021" w:type="dxa"/>
            <w:tcBorders>
              <w:top w:val="nil"/>
              <w:left w:val="nil"/>
              <w:bottom w:val="nil"/>
              <w:right w:val="nil"/>
            </w:tcBorders>
          </w:tcPr>
          <w:p w:rsidR="00DC4541" w:rsidRPr="007F574C" w:rsidRDefault="00DC4541" w:rsidP="001D351A">
            <w:pPr>
              <w:rPr>
                <w:rFonts w:ascii="Times New Roman" w:hAnsi="Times New Roman"/>
                <w:szCs w:val="26"/>
              </w:rPr>
            </w:pPr>
          </w:p>
        </w:tc>
      </w:tr>
      <w:tr w:rsidR="00DC4541" w:rsidRPr="007F574C" w:rsidTr="00704A00">
        <w:tc>
          <w:tcPr>
            <w:tcW w:w="4171" w:type="dxa"/>
            <w:gridSpan w:val="4"/>
            <w:tcBorders>
              <w:top w:val="nil"/>
              <w:left w:val="nil"/>
              <w:bottom w:val="nil"/>
              <w:right w:val="nil"/>
            </w:tcBorders>
          </w:tcPr>
          <w:p w:rsidR="00DC4541" w:rsidRPr="00704A00" w:rsidRDefault="00DC4541" w:rsidP="00B14EA1">
            <w:pPr>
              <w:rPr>
                <w:rFonts w:ascii="Times New Roman" w:hAnsi="Times New Roman"/>
                <w:szCs w:val="26"/>
              </w:rPr>
            </w:pPr>
            <w:r w:rsidRPr="0021421F">
              <w:rPr>
                <w:rFonts w:ascii="Times New Roman" w:hAnsi="Times New Roman"/>
                <w:bCs/>
                <w:sz w:val="24"/>
                <w:szCs w:val="24"/>
              </w:rPr>
              <w:t>Об обеспечении электробезопасности при выполнении работ вблизи воздушных линий электропередачи</w:t>
            </w:r>
          </w:p>
        </w:tc>
        <w:tc>
          <w:tcPr>
            <w:tcW w:w="1095" w:type="dxa"/>
            <w:tcBorders>
              <w:top w:val="nil"/>
              <w:left w:val="nil"/>
              <w:bottom w:val="nil"/>
              <w:right w:val="nil"/>
            </w:tcBorders>
          </w:tcPr>
          <w:p w:rsidR="00DC4541" w:rsidRPr="007F574C" w:rsidRDefault="00DC4541" w:rsidP="001D351A">
            <w:pPr>
              <w:rPr>
                <w:rFonts w:ascii="Times New Roman" w:hAnsi="Times New Roman"/>
                <w:szCs w:val="26"/>
              </w:rPr>
            </w:pPr>
          </w:p>
        </w:tc>
        <w:tc>
          <w:tcPr>
            <w:tcW w:w="4021" w:type="dxa"/>
            <w:tcBorders>
              <w:top w:val="nil"/>
              <w:left w:val="nil"/>
              <w:bottom w:val="nil"/>
              <w:right w:val="nil"/>
            </w:tcBorders>
          </w:tcPr>
          <w:p w:rsidR="00DC4541" w:rsidRPr="007F574C" w:rsidRDefault="00DC4541" w:rsidP="00230CD8">
            <w:pPr>
              <w:rPr>
                <w:rFonts w:ascii="Times New Roman" w:hAnsi="Times New Roman"/>
                <w:szCs w:val="26"/>
              </w:rPr>
            </w:pPr>
            <w:r>
              <w:rPr>
                <w:rFonts w:ascii="Times New Roman" w:hAnsi="Times New Roman"/>
                <w:szCs w:val="26"/>
              </w:rPr>
              <w:t>Руководителю предприятия.</w:t>
            </w:r>
          </w:p>
        </w:tc>
      </w:tr>
    </w:tbl>
    <w:p w:rsidR="00DC4541" w:rsidRDefault="00DC4541" w:rsidP="00704A00">
      <w:pPr>
        <w:pStyle w:val="Header"/>
        <w:ind w:right="-1"/>
        <w:jc w:val="center"/>
        <w:rPr>
          <w:rFonts w:ascii="Times New Roman" w:hAnsi="Times New Roman"/>
          <w:b/>
          <w:bCs/>
          <w:sz w:val="26"/>
          <w:szCs w:val="26"/>
        </w:rPr>
      </w:pPr>
    </w:p>
    <w:p w:rsidR="00DC4541" w:rsidRPr="0021421F" w:rsidRDefault="00DC4541" w:rsidP="00704A00">
      <w:pPr>
        <w:pStyle w:val="Header"/>
        <w:ind w:right="-1"/>
        <w:jc w:val="center"/>
        <w:rPr>
          <w:rFonts w:ascii="Times New Roman" w:hAnsi="Times New Roman"/>
          <w:b/>
          <w:bCs/>
          <w:sz w:val="26"/>
          <w:szCs w:val="26"/>
        </w:rPr>
      </w:pPr>
      <w:r w:rsidRPr="0021421F">
        <w:rPr>
          <w:rFonts w:ascii="Times New Roman" w:hAnsi="Times New Roman"/>
          <w:b/>
          <w:bCs/>
          <w:sz w:val="26"/>
          <w:szCs w:val="26"/>
        </w:rPr>
        <w:t>ИНФОРМАЦИОННОЕ ПИСЬМО</w:t>
      </w:r>
    </w:p>
    <w:p w:rsidR="00DC4541" w:rsidRPr="00704A00" w:rsidRDefault="00DC4541" w:rsidP="00704A00">
      <w:pPr>
        <w:tabs>
          <w:tab w:val="left" w:pos="5040"/>
        </w:tabs>
        <w:ind w:firstLine="709"/>
        <w:jc w:val="both"/>
        <w:rPr>
          <w:rFonts w:ascii="Times New Roman" w:hAnsi="Times New Roman"/>
          <w:szCs w:val="26"/>
        </w:rPr>
      </w:pPr>
    </w:p>
    <w:p w:rsidR="00DC4541" w:rsidRPr="00704A00" w:rsidRDefault="00DC4541" w:rsidP="00704A00">
      <w:pPr>
        <w:ind w:right="-1" w:firstLine="851"/>
        <w:jc w:val="both"/>
        <w:rPr>
          <w:rFonts w:ascii="Times New Roman" w:hAnsi="Times New Roman"/>
          <w:szCs w:val="26"/>
        </w:rPr>
      </w:pPr>
      <w:r w:rsidRPr="00704A00">
        <w:rPr>
          <w:rFonts w:ascii="Times New Roman" w:hAnsi="Times New Roman"/>
          <w:szCs w:val="26"/>
        </w:rPr>
        <w:t>Обеспечение бесперебойного электроснабжения потребителей - это задача, требующая установления особого режима охраны электрических сетей и его неукоснительного соблюдения всеми предприятиями, организациями, учреждениями и гражданами. Правилами охраны линий электропередачи установлен круг основных методов охраны их, в который входят отвод земельных участков, установление охранных зон и минимально-допустимых расстояний до зданий, сооружений, земной и водной поверхности, устройство просек в лесных массивах и зеленых насаждениях, запрещение производства работ, которые могут привести к повреждениям электрических сетей. Правилами определен правовой режим охранных зон линий электропередачи. Как известно, территории охранных зон не изымаются из сельскохозяйственного оборота или иного использования. Не ограничивается и доступ граждан на эти территории. Вместе с тем, предприятиям (организациям), в ведении которых находятся электрические сети, предоставлено право приостанавливать работы, ведущиеся с нарушением требований по охране электрических сетей.</w:t>
      </w:r>
    </w:p>
    <w:p w:rsidR="00DC4541" w:rsidRPr="00704A00" w:rsidRDefault="00DC4541" w:rsidP="00704A00">
      <w:pPr>
        <w:ind w:right="-1" w:firstLine="851"/>
        <w:jc w:val="both"/>
        <w:rPr>
          <w:rFonts w:ascii="Times New Roman" w:hAnsi="Times New Roman"/>
          <w:szCs w:val="26"/>
        </w:rPr>
      </w:pPr>
      <w:r w:rsidRPr="00704A00">
        <w:rPr>
          <w:rFonts w:ascii="Times New Roman" w:hAnsi="Times New Roman"/>
          <w:szCs w:val="26"/>
        </w:rPr>
        <w:t>Охрана электрических сетей становится наиболее актуальной в период массового выхода крупногабаритной техники на поля для проведения сельскохозяйственных работ, заготовки кормов, уборки урожая.</w:t>
      </w:r>
    </w:p>
    <w:p w:rsidR="00DC4541" w:rsidRPr="00704A00" w:rsidRDefault="00DC4541" w:rsidP="00704A00">
      <w:pPr>
        <w:ind w:right="-1" w:firstLine="851"/>
        <w:jc w:val="both"/>
        <w:rPr>
          <w:rFonts w:ascii="Times New Roman" w:hAnsi="Times New Roman"/>
          <w:szCs w:val="26"/>
        </w:rPr>
      </w:pPr>
      <w:r w:rsidRPr="00704A00">
        <w:rPr>
          <w:rFonts w:ascii="Times New Roman" w:hAnsi="Times New Roman"/>
          <w:szCs w:val="26"/>
        </w:rPr>
        <w:t>Правилами предусмотрена обязательность получения разрешений на производство ряда работ вблизи электрических сетей. Такой порядок установлен с целью предотвращения возможности повреждения электрических сетей, но главное - преследует  цель исключить нанесение ущерба здоровью и жизни людей, занятых этими работами.</w:t>
      </w:r>
    </w:p>
    <w:p w:rsidR="00DC4541" w:rsidRPr="00704A00" w:rsidRDefault="00DC4541" w:rsidP="00704A00">
      <w:pPr>
        <w:ind w:right="-1" w:firstLine="851"/>
        <w:jc w:val="both"/>
        <w:rPr>
          <w:rFonts w:ascii="Times New Roman" w:hAnsi="Times New Roman"/>
          <w:szCs w:val="26"/>
        </w:rPr>
      </w:pPr>
      <w:r w:rsidRPr="00704A00">
        <w:rPr>
          <w:rFonts w:ascii="Times New Roman" w:hAnsi="Times New Roman"/>
          <w:szCs w:val="26"/>
        </w:rPr>
        <w:t>Несоблюдение правил работы в охранных зонах линий электропередач может привести к несчастным случаям.</w:t>
      </w:r>
    </w:p>
    <w:p w:rsidR="00DC4541" w:rsidRPr="00704A00" w:rsidRDefault="00DC4541" w:rsidP="00704A00">
      <w:pPr>
        <w:ind w:right="-1" w:firstLine="851"/>
        <w:jc w:val="both"/>
        <w:rPr>
          <w:rFonts w:ascii="Times New Roman" w:hAnsi="Times New Roman"/>
          <w:szCs w:val="26"/>
        </w:rPr>
      </w:pPr>
      <w:r w:rsidRPr="00704A00">
        <w:rPr>
          <w:rFonts w:ascii="Times New Roman" w:hAnsi="Times New Roman"/>
          <w:szCs w:val="26"/>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наводиться опасные электрические потенциалы.</w:t>
      </w:r>
    </w:p>
    <w:p w:rsidR="00DC4541" w:rsidRPr="00704A00" w:rsidRDefault="00DC4541" w:rsidP="00704A00">
      <w:pPr>
        <w:ind w:right="-1" w:firstLine="851"/>
        <w:jc w:val="both"/>
        <w:rPr>
          <w:rFonts w:ascii="Times New Roman" w:hAnsi="Times New Roman"/>
          <w:szCs w:val="26"/>
        </w:rPr>
      </w:pPr>
      <w:r w:rsidRPr="00704A00">
        <w:rPr>
          <w:rFonts w:ascii="Times New Roman" w:hAnsi="Times New Roman"/>
          <w:szCs w:val="26"/>
        </w:rPr>
        <w:t>Для обеспечения безопасных условий работ в охранных зонах воздушных линий электропередачи и обеспечения надежной работы электрических сетей филиал Госэнергогазнадзора по Могилевской области ПРЕДЛАГАЕТ:</w:t>
      </w:r>
    </w:p>
    <w:p w:rsidR="00DC4541" w:rsidRPr="00704A00" w:rsidRDefault="00DC4541" w:rsidP="00704A00">
      <w:pPr>
        <w:pStyle w:val="20"/>
        <w:numPr>
          <w:ilvl w:val="0"/>
          <w:numId w:val="1"/>
        </w:numPr>
        <w:shd w:val="clear" w:color="auto" w:fill="auto"/>
        <w:spacing w:line="274" w:lineRule="exact"/>
        <w:ind w:firstLine="851"/>
        <w:jc w:val="both"/>
        <w:rPr>
          <w:sz w:val="26"/>
          <w:szCs w:val="26"/>
        </w:rPr>
      </w:pPr>
      <w:r w:rsidRPr="00704A00">
        <w:rPr>
          <w:sz w:val="26"/>
          <w:szCs w:val="26"/>
        </w:rPr>
        <w:t xml:space="preserve">Провести внеплановые инструктажи </w:t>
      </w:r>
      <w:r w:rsidRPr="00704A00">
        <w:rPr>
          <w:color w:val="000000"/>
          <w:sz w:val="26"/>
          <w:szCs w:val="26"/>
        </w:rPr>
        <w:t>с соответствующим персоналом (водителями, машинистами, трактористами, трактористами - машинистами, операторами автотракторной, строительной, сельскохозяйственной техники)</w:t>
      </w:r>
      <w:r w:rsidRPr="00704A00">
        <w:rPr>
          <w:sz w:val="26"/>
          <w:szCs w:val="26"/>
        </w:rPr>
        <w:t xml:space="preserve"> принимающим участие в уборочной кампаниипо соблюдению электробезопасности при работе на автотракторной технике в охранных зонах воздушных линий электропередачи</w:t>
      </w:r>
      <w:r w:rsidRPr="0096125A">
        <w:rPr>
          <w:sz w:val="26"/>
          <w:szCs w:val="26"/>
        </w:rPr>
        <w:t>(в т.ч. сторонн</w:t>
      </w:r>
      <w:r>
        <w:rPr>
          <w:sz w:val="26"/>
          <w:szCs w:val="26"/>
        </w:rPr>
        <w:t>их организаций</w:t>
      </w:r>
      <w:r w:rsidRPr="0096125A">
        <w:rPr>
          <w:sz w:val="26"/>
          <w:szCs w:val="26"/>
        </w:rPr>
        <w:t>)</w:t>
      </w:r>
      <w:r w:rsidRPr="00704A00">
        <w:rPr>
          <w:sz w:val="26"/>
          <w:szCs w:val="26"/>
        </w:rPr>
        <w:t>.</w:t>
      </w:r>
    </w:p>
    <w:p w:rsidR="00DC4541" w:rsidRPr="00704A00" w:rsidRDefault="00DC4541" w:rsidP="00704A00">
      <w:pPr>
        <w:pStyle w:val="20"/>
        <w:numPr>
          <w:ilvl w:val="0"/>
          <w:numId w:val="1"/>
        </w:numPr>
        <w:shd w:val="clear" w:color="auto" w:fill="auto"/>
        <w:tabs>
          <w:tab w:val="left" w:pos="1214"/>
        </w:tabs>
        <w:spacing w:line="274" w:lineRule="exact"/>
        <w:ind w:firstLine="851"/>
        <w:jc w:val="both"/>
        <w:rPr>
          <w:sz w:val="26"/>
          <w:szCs w:val="26"/>
        </w:rPr>
      </w:pPr>
      <w:r w:rsidRPr="00704A00">
        <w:rPr>
          <w:sz w:val="26"/>
          <w:szCs w:val="26"/>
        </w:rPr>
        <w:t>Дополнительно и</w:t>
      </w:r>
      <w:r w:rsidRPr="00704A00">
        <w:rPr>
          <w:color w:val="000000"/>
          <w:sz w:val="26"/>
          <w:szCs w:val="26"/>
        </w:rPr>
        <w:t>зготовить памятки и плакаты и вывесить</w:t>
      </w:r>
      <w:r w:rsidRPr="00704A00">
        <w:rPr>
          <w:sz w:val="26"/>
          <w:szCs w:val="26"/>
        </w:rPr>
        <w:t>, где их нет,</w:t>
      </w:r>
      <w:r w:rsidRPr="00704A00">
        <w:rPr>
          <w:color w:val="000000"/>
          <w:sz w:val="26"/>
          <w:szCs w:val="26"/>
        </w:rPr>
        <w:t xml:space="preserve"> в кабинах сельскохозяйственной техники, на мехдворах, на информационных стендах.</w:t>
      </w:r>
    </w:p>
    <w:p w:rsidR="00DC4541" w:rsidRPr="00704A00" w:rsidRDefault="00DC4541" w:rsidP="00704A00">
      <w:pPr>
        <w:pStyle w:val="20"/>
        <w:numPr>
          <w:ilvl w:val="0"/>
          <w:numId w:val="1"/>
        </w:numPr>
        <w:shd w:val="clear" w:color="auto" w:fill="auto"/>
        <w:tabs>
          <w:tab w:val="left" w:pos="-6096"/>
        </w:tabs>
        <w:spacing w:line="274" w:lineRule="exact"/>
        <w:ind w:firstLine="851"/>
        <w:jc w:val="both"/>
        <w:rPr>
          <w:sz w:val="26"/>
          <w:szCs w:val="26"/>
        </w:rPr>
      </w:pPr>
      <w:r w:rsidRPr="00704A00">
        <w:rPr>
          <w:color w:val="000000"/>
          <w:sz w:val="26"/>
          <w:szCs w:val="26"/>
        </w:rPr>
        <w:t>Предусмотреть защитное заземление машин и механизмов на пневматических колесах, трубопроводов дождевальных установок.</w:t>
      </w:r>
    </w:p>
    <w:p w:rsidR="00DC4541" w:rsidRPr="00704A00" w:rsidRDefault="00DC4541" w:rsidP="00704A00">
      <w:pPr>
        <w:pStyle w:val="20"/>
        <w:numPr>
          <w:ilvl w:val="0"/>
          <w:numId w:val="1"/>
        </w:numPr>
        <w:shd w:val="clear" w:color="auto" w:fill="auto"/>
        <w:tabs>
          <w:tab w:val="left" w:pos="-6237"/>
        </w:tabs>
        <w:spacing w:line="274" w:lineRule="exact"/>
        <w:ind w:firstLine="851"/>
        <w:jc w:val="both"/>
        <w:rPr>
          <w:sz w:val="26"/>
          <w:szCs w:val="26"/>
        </w:rPr>
      </w:pPr>
      <w:r w:rsidRPr="00704A00">
        <w:rPr>
          <w:color w:val="000000"/>
          <w:sz w:val="26"/>
          <w:szCs w:val="26"/>
        </w:rPr>
        <w:t>Выполнение погрузочно-разгрузочных работ, а также работ с применением высокогаба</w:t>
      </w:r>
      <w:r w:rsidRPr="00704A00">
        <w:rPr>
          <w:sz w:val="26"/>
          <w:szCs w:val="26"/>
        </w:rPr>
        <w:t>ри</w:t>
      </w:r>
      <w:r w:rsidRPr="00704A00">
        <w:rPr>
          <w:color w:val="000000"/>
          <w:sz w:val="26"/>
          <w:szCs w:val="26"/>
        </w:rPr>
        <w:t>тных машин и механизмов в охранной зоне воздушных линий проводить по наряду-допуску и согласовывать с владельцем электрических сетей, в ведении которых находится воздушная линия.</w:t>
      </w:r>
    </w:p>
    <w:p w:rsidR="00DC4541" w:rsidRPr="00704A00" w:rsidRDefault="00DC4541" w:rsidP="00704A00">
      <w:pPr>
        <w:pStyle w:val="20"/>
        <w:numPr>
          <w:ilvl w:val="0"/>
          <w:numId w:val="1"/>
        </w:numPr>
        <w:shd w:val="clear" w:color="auto" w:fill="auto"/>
        <w:spacing w:line="274" w:lineRule="exact"/>
        <w:ind w:firstLine="851"/>
        <w:jc w:val="both"/>
        <w:rPr>
          <w:sz w:val="26"/>
          <w:szCs w:val="26"/>
        </w:rPr>
      </w:pPr>
      <w:r w:rsidRPr="00704A00">
        <w:rPr>
          <w:sz w:val="26"/>
          <w:szCs w:val="26"/>
        </w:rPr>
        <w:t>Н</w:t>
      </w:r>
      <w:r w:rsidRPr="00704A00">
        <w:rPr>
          <w:color w:val="000000"/>
          <w:sz w:val="26"/>
          <w:szCs w:val="26"/>
        </w:rPr>
        <w:t>е допускать в охранной зоне воздушной линии складирование мусора, грунта, соломы и т.п., сооружение загонов для скота, устройство проволочные ограждения.</w:t>
      </w:r>
    </w:p>
    <w:p w:rsidR="00DC4541" w:rsidRPr="00704A00" w:rsidRDefault="00DC4541" w:rsidP="00704A00">
      <w:pPr>
        <w:pStyle w:val="20"/>
        <w:numPr>
          <w:ilvl w:val="0"/>
          <w:numId w:val="1"/>
        </w:numPr>
        <w:shd w:val="clear" w:color="auto" w:fill="auto"/>
        <w:tabs>
          <w:tab w:val="left" w:pos="1181"/>
        </w:tabs>
        <w:spacing w:line="274" w:lineRule="exact"/>
        <w:ind w:firstLine="851"/>
        <w:jc w:val="both"/>
        <w:rPr>
          <w:sz w:val="26"/>
          <w:szCs w:val="26"/>
        </w:rPr>
      </w:pPr>
      <w:r w:rsidRPr="00704A00">
        <w:rPr>
          <w:color w:val="000000"/>
          <w:sz w:val="26"/>
          <w:szCs w:val="26"/>
        </w:rPr>
        <w:t>Назначить ответственного за обеспечение требований электробезопасности при выполнении сельскохозяйственных работ в охранной зоне воздушной линии (он должен иметь не ниже IV группы по электробезопасности).</w:t>
      </w:r>
    </w:p>
    <w:p w:rsidR="00DC4541" w:rsidRPr="00704A00" w:rsidRDefault="00DC4541" w:rsidP="00704A00">
      <w:pPr>
        <w:pStyle w:val="20"/>
        <w:numPr>
          <w:ilvl w:val="0"/>
          <w:numId w:val="1"/>
        </w:numPr>
        <w:shd w:val="clear" w:color="auto" w:fill="auto"/>
        <w:tabs>
          <w:tab w:val="left" w:pos="1181"/>
        </w:tabs>
        <w:spacing w:line="277" w:lineRule="exact"/>
        <w:ind w:firstLine="851"/>
        <w:jc w:val="both"/>
        <w:rPr>
          <w:sz w:val="26"/>
          <w:szCs w:val="26"/>
        </w:rPr>
      </w:pPr>
      <w:r w:rsidRPr="00704A00">
        <w:rPr>
          <w:color w:val="000000"/>
          <w:sz w:val="26"/>
          <w:szCs w:val="26"/>
        </w:rPr>
        <w:t>Перед началом полевых работ ответственному за обеспечение требований электробезопасности при выполнении работ в охранной зоне воздушной линии провести инструктаж со всеми ли</w:t>
      </w:r>
      <w:r w:rsidRPr="00704A00">
        <w:rPr>
          <w:sz w:val="26"/>
          <w:szCs w:val="26"/>
        </w:rPr>
        <w:t>ц</w:t>
      </w:r>
      <w:r w:rsidRPr="00704A00">
        <w:rPr>
          <w:color w:val="000000"/>
          <w:sz w:val="26"/>
          <w:szCs w:val="26"/>
        </w:rPr>
        <w:t>ами (в том числе и с работниками сторонних организаций), предстоящая работа которых планируется в охранной зоне воздушной линии, что оформляется записью в журнал регистрации инструктажа по охране труда.</w:t>
      </w:r>
    </w:p>
    <w:p w:rsidR="00DC4541" w:rsidRPr="00704A00" w:rsidRDefault="00DC4541" w:rsidP="00704A00">
      <w:pPr>
        <w:pStyle w:val="20"/>
        <w:numPr>
          <w:ilvl w:val="0"/>
          <w:numId w:val="1"/>
        </w:numPr>
        <w:shd w:val="clear" w:color="auto" w:fill="auto"/>
        <w:tabs>
          <w:tab w:val="left" w:pos="1181"/>
        </w:tabs>
        <w:spacing w:line="277" w:lineRule="exact"/>
        <w:ind w:firstLine="851"/>
        <w:jc w:val="both"/>
        <w:rPr>
          <w:sz w:val="26"/>
          <w:szCs w:val="26"/>
        </w:rPr>
      </w:pPr>
      <w:r w:rsidRPr="00704A00">
        <w:rPr>
          <w:color w:val="000000"/>
          <w:sz w:val="26"/>
          <w:szCs w:val="26"/>
        </w:rPr>
        <w:t>Работы в охранной зоне воздушной линии выполнять не менее чем двум работникам, один из которых наблюдающий. Разрешается единоличная работа при условии одновременной работы не менее двух агрегатов на расстоянии не более 200м друг от друга.</w:t>
      </w:r>
    </w:p>
    <w:p w:rsidR="00DC4541" w:rsidRPr="00704A00" w:rsidRDefault="00DC4541" w:rsidP="00704A00">
      <w:pPr>
        <w:pStyle w:val="20"/>
        <w:numPr>
          <w:ilvl w:val="0"/>
          <w:numId w:val="1"/>
        </w:numPr>
        <w:shd w:val="clear" w:color="auto" w:fill="auto"/>
        <w:tabs>
          <w:tab w:val="left" w:pos="1181"/>
        </w:tabs>
        <w:spacing w:line="277" w:lineRule="exact"/>
        <w:ind w:firstLine="851"/>
        <w:jc w:val="both"/>
        <w:rPr>
          <w:sz w:val="26"/>
          <w:szCs w:val="26"/>
        </w:rPr>
      </w:pPr>
      <w:r w:rsidRPr="00704A00">
        <w:rPr>
          <w:sz w:val="26"/>
          <w:szCs w:val="26"/>
        </w:rPr>
        <w:t>Вс</w:t>
      </w:r>
      <w:r w:rsidRPr="00704A00">
        <w:rPr>
          <w:color w:val="000000"/>
          <w:sz w:val="26"/>
          <w:szCs w:val="26"/>
        </w:rPr>
        <w:t>е проходящие по территории хозяйств воздушные линий нанести на карту землепользования с указанием напряжения и особо опасных мест.</w:t>
      </w:r>
    </w:p>
    <w:p w:rsidR="00DC4541" w:rsidRPr="00704A00" w:rsidRDefault="00DC4541" w:rsidP="00704A00">
      <w:pPr>
        <w:pStyle w:val="20"/>
        <w:numPr>
          <w:ilvl w:val="0"/>
          <w:numId w:val="1"/>
        </w:numPr>
        <w:shd w:val="clear" w:color="auto" w:fill="auto"/>
        <w:tabs>
          <w:tab w:val="left" w:pos="1181"/>
        </w:tabs>
        <w:spacing w:line="277" w:lineRule="exact"/>
        <w:ind w:firstLine="851"/>
        <w:jc w:val="both"/>
        <w:rPr>
          <w:sz w:val="26"/>
          <w:szCs w:val="26"/>
        </w:rPr>
      </w:pPr>
      <w:r w:rsidRPr="00704A00">
        <w:rPr>
          <w:color w:val="000000"/>
          <w:sz w:val="26"/>
          <w:szCs w:val="26"/>
        </w:rPr>
        <w:t>Проезд машин и механизмов под проводами воздушной линии по проселочным дорогам и вне дорог производить вблизи опор и поперек оси. При этом высота машин не должна превышать 4,5м.</w:t>
      </w:r>
    </w:p>
    <w:p w:rsidR="00DC4541" w:rsidRPr="00704A00" w:rsidRDefault="00DC4541" w:rsidP="00704A00">
      <w:pPr>
        <w:pStyle w:val="20"/>
        <w:numPr>
          <w:ilvl w:val="0"/>
          <w:numId w:val="1"/>
        </w:numPr>
        <w:shd w:val="clear" w:color="auto" w:fill="auto"/>
        <w:tabs>
          <w:tab w:val="left" w:pos="1550"/>
          <w:tab w:val="left" w:pos="2944"/>
        </w:tabs>
        <w:spacing w:line="277" w:lineRule="exact"/>
        <w:ind w:firstLine="851"/>
        <w:jc w:val="both"/>
        <w:rPr>
          <w:sz w:val="26"/>
          <w:szCs w:val="26"/>
        </w:rPr>
      </w:pPr>
      <w:r w:rsidRPr="00704A00">
        <w:rPr>
          <w:color w:val="000000"/>
          <w:sz w:val="26"/>
          <w:szCs w:val="26"/>
        </w:rPr>
        <w:t>Запретить:</w:t>
      </w:r>
      <w:r w:rsidRPr="00704A00">
        <w:rPr>
          <w:color w:val="000000"/>
          <w:sz w:val="26"/>
          <w:szCs w:val="26"/>
        </w:rPr>
        <w:tab/>
        <w:t>работу стогометателя под проводами воздушной линии;транспортировку стогов сена, соломы и других подобных грузов, остановку машин и механизмов в охранной зоне воздушной линии; нахождение обслуживающего персонала на машине вне кабины или защитного козырька; выполнение ремонтно-профилактических работ на машине; работу при приближении или во время грозы.</w:t>
      </w:r>
    </w:p>
    <w:p w:rsidR="00DC4541" w:rsidRPr="00704A00" w:rsidRDefault="00DC4541" w:rsidP="00704A00">
      <w:pPr>
        <w:pStyle w:val="20"/>
        <w:numPr>
          <w:ilvl w:val="0"/>
          <w:numId w:val="1"/>
        </w:numPr>
        <w:shd w:val="clear" w:color="auto" w:fill="auto"/>
        <w:spacing w:line="277" w:lineRule="exact"/>
        <w:ind w:firstLine="851"/>
        <w:jc w:val="both"/>
        <w:rPr>
          <w:sz w:val="26"/>
          <w:szCs w:val="26"/>
        </w:rPr>
      </w:pPr>
      <w:r w:rsidRPr="00704A00">
        <w:rPr>
          <w:color w:val="000000"/>
          <w:sz w:val="26"/>
          <w:szCs w:val="26"/>
        </w:rPr>
        <w:t xml:space="preserve">При повреждении воздушных линий, обрыве проводов необходимо срочно сообщать </w:t>
      </w:r>
      <w:r w:rsidRPr="00704A00">
        <w:rPr>
          <w:sz w:val="26"/>
          <w:szCs w:val="26"/>
        </w:rPr>
        <w:t>д</w:t>
      </w:r>
      <w:r w:rsidRPr="00704A00">
        <w:rPr>
          <w:color w:val="000000"/>
          <w:sz w:val="26"/>
          <w:szCs w:val="26"/>
        </w:rPr>
        <w:t>ежурному персоналу электрических сетей административного района.</w:t>
      </w:r>
    </w:p>
    <w:p w:rsidR="00DC4541" w:rsidRPr="00704A00" w:rsidRDefault="00DC4541" w:rsidP="00704A00">
      <w:pPr>
        <w:pStyle w:val="20"/>
        <w:numPr>
          <w:ilvl w:val="0"/>
          <w:numId w:val="1"/>
        </w:numPr>
        <w:shd w:val="clear" w:color="auto" w:fill="auto"/>
        <w:spacing w:line="277" w:lineRule="exact"/>
        <w:ind w:firstLine="851"/>
        <w:jc w:val="both"/>
        <w:rPr>
          <w:sz w:val="26"/>
          <w:szCs w:val="26"/>
        </w:rPr>
      </w:pPr>
      <w:r w:rsidRPr="00704A00">
        <w:rPr>
          <w:color w:val="000000"/>
          <w:sz w:val="26"/>
          <w:szCs w:val="26"/>
        </w:rPr>
        <w:t>Требовать от должностных лиц правильной организации работ в электроустановкахи в охранн</w:t>
      </w:r>
      <w:r w:rsidRPr="00704A00">
        <w:rPr>
          <w:sz w:val="26"/>
          <w:szCs w:val="26"/>
        </w:rPr>
        <w:t>ых</w:t>
      </w:r>
      <w:r w:rsidRPr="00704A00">
        <w:rPr>
          <w:color w:val="000000"/>
          <w:sz w:val="26"/>
          <w:szCs w:val="26"/>
        </w:rPr>
        <w:t xml:space="preserve"> зонах линии электропередач</w:t>
      </w:r>
      <w:r w:rsidRPr="00704A00">
        <w:rPr>
          <w:sz w:val="26"/>
          <w:szCs w:val="26"/>
        </w:rPr>
        <w:t>и</w:t>
      </w:r>
      <w:r w:rsidRPr="00704A00">
        <w:rPr>
          <w:color w:val="000000"/>
          <w:sz w:val="26"/>
          <w:szCs w:val="26"/>
        </w:rPr>
        <w:t>.</w:t>
      </w:r>
    </w:p>
    <w:p w:rsidR="00DC4541" w:rsidRPr="00704A00" w:rsidRDefault="00DC4541" w:rsidP="00704A00">
      <w:pPr>
        <w:pStyle w:val="20"/>
        <w:shd w:val="clear" w:color="auto" w:fill="auto"/>
        <w:spacing w:line="277" w:lineRule="exact"/>
        <w:ind w:firstLine="851"/>
        <w:jc w:val="both"/>
        <w:rPr>
          <w:sz w:val="26"/>
          <w:szCs w:val="26"/>
        </w:rPr>
      </w:pPr>
      <w:r w:rsidRPr="00704A00">
        <w:rPr>
          <w:color w:val="000000"/>
          <w:sz w:val="26"/>
          <w:szCs w:val="26"/>
        </w:rPr>
        <w:t>1</w:t>
      </w:r>
      <w:r>
        <w:rPr>
          <w:color w:val="000000"/>
          <w:sz w:val="26"/>
          <w:szCs w:val="26"/>
        </w:rPr>
        <w:t>4</w:t>
      </w:r>
      <w:r w:rsidRPr="00704A00">
        <w:rPr>
          <w:color w:val="000000"/>
          <w:sz w:val="26"/>
          <w:szCs w:val="26"/>
        </w:rPr>
        <w:t xml:space="preserve">. Принять меры по активизации массово-разъяснительной работы среди своего персонала </w:t>
      </w:r>
      <w:r w:rsidRPr="00704A00">
        <w:rPr>
          <w:sz w:val="26"/>
          <w:szCs w:val="26"/>
        </w:rPr>
        <w:t>и</w:t>
      </w:r>
      <w:r w:rsidRPr="00704A00">
        <w:rPr>
          <w:color w:val="000000"/>
          <w:sz w:val="26"/>
          <w:szCs w:val="26"/>
        </w:rPr>
        <w:t xml:space="preserve"> населения об опасности электрического тока при прикосновении к частям, находящимся под напряжением, приближении к оборванным проводам.</w:t>
      </w:r>
    </w:p>
    <w:p w:rsidR="00DC4541" w:rsidRDefault="00DC4541" w:rsidP="00704A00">
      <w:pPr>
        <w:tabs>
          <w:tab w:val="left" w:pos="5040"/>
        </w:tabs>
        <w:jc w:val="both"/>
        <w:rPr>
          <w:rFonts w:ascii="Times New Roman" w:hAnsi="Times New Roman"/>
          <w:szCs w:val="26"/>
        </w:rPr>
      </w:pPr>
    </w:p>
    <w:p w:rsidR="00DC4541" w:rsidRPr="00230CD8" w:rsidRDefault="00DC4541" w:rsidP="00704A00">
      <w:pPr>
        <w:tabs>
          <w:tab w:val="left" w:pos="5040"/>
        </w:tabs>
        <w:jc w:val="both"/>
        <w:rPr>
          <w:rFonts w:ascii="Times New Roman" w:hAnsi="Times New Roman"/>
          <w:szCs w:val="26"/>
        </w:rPr>
      </w:pPr>
      <w:r>
        <w:rPr>
          <w:rFonts w:ascii="Times New Roman" w:hAnsi="Times New Roman"/>
          <w:szCs w:val="26"/>
        </w:rPr>
        <w:t>Инспектор</w:t>
      </w:r>
      <w:r w:rsidRPr="00230CD8">
        <w:rPr>
          <w:rFonts w:ascii="Times New Roman" w:hAnsi="Times New Roman"/>
          <w:szCs w:val="26"/>
        </w:rPr>
        <w:t xml:space="preserve"> Горецкой РЭГИ                                                            </w:t>
      </w:r>
      <w:r>
        <w:rPr>
          <w:rFonts w:ascii="Times New Roman" w:hAnsi="Times New Roman"/>
          <w:szCs w:val="26"/>
        </w:rPr>
        <w:t>М.В.Махрачёв</w:t>
      </w:r>
    </w:p>
    <w:sectPr w:rsidR="00DC4541" w:rsidRPr="00230CD8" w:rsidSect="000A3528">
      <w:footerReference w:type="default" r:id="rId7"/>
      <w:footerReference w:type="first" r:id="rId8"/>
      <w:pgSz w:w="11906" w:h="16838" w:code="9"/>
      <w:pgMar w:top="1134" w:right="567" w:bottom="1134" w:left="2268" w:header="567"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541" w:rsidRDefault="00DC4541">
      <w:r>
        <w:separator/>
      </w:r>
    </w:p>
  </w:endnote>
  <w:endnote w:type="continuationSeparator" w:id="1">
    <w:p w:rsidR="00DC4541" w:rsidRDefault="00DC4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41" w:rsidRDefault="00DC4541">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2</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бланк.dot</w:instrText>
    </w:r>
    <w:r>
      <w:rPr>
        <w:sz w:val="16"/>
      </w:rPr>
      <w:fldChar w:fldCharType="end"/>
    </w:r>
    <w:r>
      <w:rPr>
        <w:sz w:val="16"/>
      </w:rPr>
      <w:instrText xml:space="preserve">     Мозерова"</w:instrText>
    </w:r>
    <w:r>
      <w:rPr>
        <w:sz w:val="16"/>
      </w:rPr>
      <w:fldChar w:fldCharType="end"/>
    </w:r>
    <w:r>
      <w:rPr>
        <w:sz w:val="16"/>
      </w:rPr>
      <w:instrText>"</w:instrTex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41" w:rsidRDefault="00DC4541">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1</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цветной бланк.dot</w:instrText>
    </w:r>
    <w:r>
      <w:rPr>
        <w:sz w:val="16"/>
      </w:rPr>
      <w:fldChar w:fldCharType="end"/>
    </w:r>
    <w:r>
      <w:rPr>
        <w:sz w:val="16"/>
      </w:rPr>
      <w:instrText xml:space="preserve">     Мозерова"</w:instrText>
    </w:r>
    <w:r>
      <w:rPr>
        <w:sz w:val="16"/>
      </w:rPr>
      <w:fldChar w:fldCharType="separate"/>
    </w:r>
    <w:r>
      <w:rPr>
        <w:noProof/>
        <w:sz w:val="16"/>
      </w:rPr>
      <w:fldChar w:fldCharType="begin"/>
    </w:r>
    <w:r>
      <w:rPr>
        <w:noProof/>
        <w:sz w:val="16"/>
      </w:rPr>
      <w:instrText xml:space="preserve"> FILENAME </w:instrText>
    </w:r>
    <w:r>
      <w:rPr>
        <w:noProof/>
        <w:sz w:val="16"/>
      </w:rPr>
      <w:fldChar w:fldCharType="separate"/>
    </w:r>
    <w:r>
      <w:rPr>
        <w:noProof/>
        <w:sz w:val="16"/>
      </w:rPr>
      <w:instrText>Новый цветной бланк.dot</w:instrText>
    </w:r>
    <w:r>
      <w:rPr>
        <w:noProof/>
        <w:sz w:val="16"/>
      </w:rPr>
      <w:fldChar w:fldCharType="end"/>
    </w:r>
    <w:r>
      <w:rPr>
        <w:noProof/>
        <w:sz w:val="16"/>
      </w:rPr>
      <w:instrText xml:space="preserve">     Мозерова</w:instrText>
    </w:r>
    <w:r>
      <w:rPr>
        <w:sz w:val="16"/>
      </w:rPr>
      <w:fldChar w:fldCharType="end"/>
    </w:r>
    <w:r>
      <w:rPr>
        <w:sz w:val="16"/>
      </w:rPr>
      <w:instrText>"</w:instrTex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541" w:rsidRDefault="00DC4541">
      <w:r>
        <w:separator/>
      </w:r>
    </w:p>
  </w:footnote>
  <w:footnote w:type="continuationSeparator" w:id="1">
    <w:p w:rsidR="00DC4541" w:rsidRDefault="00DC4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3DBB"/>
    <w:multiLevelType w:val="multilevel"/>
    <w:tmpl w:val="C14CF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EA1"/>
    <w:rsid w:val="00023575"/>
    <w:rsid w:val="00027877"/>
    <w:rsid w:val="00033405"/>
    <w:rsid w:val="00042742"/>
    <w:rsid w:val="00062886"/>
    <w:rsid w:val="00074E72"/>
    <w:rsid w:val="000913A7"/>
    <w:rsid w:val="000A3528"/>
    <w:rsid w:val="000B1231"/>
    <w:rsid w:val="00114072"/>
    <w:rsid w:val="0016601F"/>
    <w:rsid w:val="001C7E1F"/>
    <w:rsid w:val="001D351A"/>
    <w:rsid w:val="001F12B6"/>
    <w:rsid w:val="0021421F"/>
    <w:rsid w:val="00230CD8"/>
    <w:rsid w:val="002B6184"/>
    <w:rsid w:val="003140BD"/>
    <w:rsid w:val="003B3C06"/>
    <w:rsid w:val="00403AD0"/>
    <w:rsid w:val="004251B0"/>
    <w:rsid w:val="00447C8B"/>
    <w:rsid w:val="00452205"/>
    <w:rsid w:val="00487E23"/>
    <w:rsid w:val="004B6D01"/>
    <w:rsid w:val="004D79F3"/>
    <w:rsid w:val="00514742"/>
    <w:rsid w:val="00593EB2"/>
    <w:rsid w:val="005C0418"/>
    <w:rsid w:val="005F4767"/>
    <w:rsid w:val="0067768C"/>
    <w:rsid w:val="006F4AA1"/>
    <w:rsid w:val="00704A00"/>
    <w:rsid w:val="0071261A"/>
    <w:rsid w:val="007C3338"/>
    <w:rsid w:val="007D6DE2"/>
    <w:rsid w:val="007F574C"/>
    <w:rsid w:val="00802296"/>
    <w:rsid w:val="008579BD"/>
    <w:rsid w:val="00872F1C"/>
    <w:rsid w:val="009260E2"/>
    <w:rsid w:val="0093767F"/>
    <w:rsid w:val="00937C5F"/>
    <w:rsid w:val="0096125A"/>
    <w:rsid w:val="009804D6"/>
    <w:rsid w:val="0099372F"/>
    <w:rsid w:val="00A052E8"/>
    <w:rsid w:val="00A0539C"/>
    <w:rsid w:val="00A51AA3"/>
    <w:rsid w:val="00A67050"/>
    <w:rsid w:val="00A73188"/>
    <w:rsid w:val="00AC4DD8"/>
    <w:rsid w:val="00AF367A"/>
    <w:rsid w:val="00B14EA1"/>
    <w:rsid w:val="00B43ED9"/>
    <w:rsid w:val="00B81D3A"/>
    <w:rsid w:val="00C061BD"/>
    <w:rsid w:val="00C11279"/>
    <w:rsid w:val="00C5724F"/>
    <w:rsid w:val="00C648E6"/>
    <w:rsid w:val="00CB12E5"/>
    <w:rsid w:val="00CC5EDD"/>
    <w:rsid w:val="00CE66F0"/>
    <w:rsid w:val="00D41CA9"/>
    <w:rsid w:val="00D74D4B"/>
    <w:rsid w:val="00DC4541"/>
    <w:rsid w:val="00DF3E2D"/>
    <w:rsid w:val="00E01F8F"/>
    <w:rsid w:val="00E21754"/>
    <w:rsid w:val="00E31827"/>
    <w:rsid w:val="00E622A6"/>
    <w:rsid w:val="00EB70DE"/>
    <w:rsid w:val="00EE7860"/>
    <w:rsid w:val="00F175D8"/>
    <w:rsid w:val="00F257F7"/>
    <w:rsid w:val="00F43B28"/>
    <w:rsid w:val="00F52ACC"/>
    <w:rsid w:val="00F85954"/>
    <w:rsid w:val="00FA2F22"/>
    <w:rsid w:val="00FC7E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77"/>
    <w:rPr>
      <w:rFonts w:ascii="Arial" w:eastAsia="Times New Roman" w:hAnsi="Arial"/>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7877"/>
    <w:pPr>
      <w:tabs>
        <w:tab w:val="center" w:pos="4536"/>
        <w:tab w:val="right" w:pos="9072"/>
      </w:tabs>
    </w:pPr>
    <w:rPr>
      <w:spacing w:val="24"/>
      <w:sz w:val="24"/>
    </w:rPr>
  </w:style>
  <w:style w:type="character" w:customStyle="1" w:styleId="HeaderChar">
    <w:name w:val="Header Char"/>
    <w:basedOn w:val="DefaultParagraphFont"/>
    <w:link w:val="Header"/>
    <w:uiPriority w:val="99"/>
    <w:locked/>
    <w:rsid w:val="00027877"/>
    <w:rPr>
      <w:rFonts w:ascii="Arial" w:hAnsi="Arial" w:cs="Times New Roman"/>
      <w:spacing w:val="24"/>
      <w:sz w:val="20"/>
      <w:lang w:eastAsia="ru-RU"/>
    </w:rPr>
  </w:style>
  <w:style w:type="paragraph" w:styleId="Footer">
    <w:name w:val="footer"/>
    <w:basedOn w:val="Normal"/>
    <w:link w:val="FooterChar"/>
    <w:uiPriority w:val="99"/>
    <w:rsid w:val="00027877"/>
    <w:pPr>
      <w:tabs>
        <w:tab w:val="center" w:pos="4153"/>
        <w:tab w:val="right" w:pos="8306"/>
      </w:tabs>
    </w:pPr>
  </w:style>
  <w:style w:type="character" w:customStyle="1" w:styleId="FooterChar">
    <w:name w:val="Footer Char"/>
    <w:basedOn w:val="DefaultParagraphFont"/>
    <w:link w:val="Footer"/>
    <w:uiPriority w:val="99"/>
    <w:locked/>
    <w:rsid w:val="00027877"/>
    <w:rPr>
      <w:rFonts w:ascii="Arial" w:hAnsi="Arial" w:cs="Times New Roman"/>
      <w:sz w:val="20"/>
      <w:lang w:eastAsia="ru-RU"/>
    </w:rPr>
  </w:style>
  <w:style w:type="paragraph" w:styleId="BalloonText">
    <w:name w:val="Balloon Text"/>
    <w:basedOn w:val="Normal"/>
    <w:link w:val="BalloonTextChar"/>
    <w:uiPriority w:val="99"/>
    <w:semiHidden/>
    <w:rsid w:val="00027877"/>
    <w:rPr>
      <w:rFonts w:ascii="Tahoma" w:hAnsi="Tahoma"/>
      <w:sz w:val="16"/>
      <w:szCs w:val="16"/>
    </w:rPr>
  </w:style>
  <w:style w:type="character" w:customStyle="1" w:styleId="BalloonTextChar">
    <w:name w:val="Balloon Text Char"/>
    <w:basedOn w:val="DefaultParagraphFont"/>
    <w:link w:val="BalloonText"/>
    <w:uiPriority w:val="99"/>
    <w:semiHidden/>
    <w:locked/>
    <w:rsid w:val="00027877"/>
    <w:rPr>
      <w:rFonts w:ascii="Tahoma" w:hAnsi="Tahoma" w:cs="Times New Roman"/>
      <w:sz w:val="16"/>
      <w:lang w:eastAsia="ru-RU"/>
    </w:rPr>
  </w:style>
  <w:style w:type="table" w:styleId="TableGrid">
    <w:name w:val="Table Grid"/>
    <w:basedOn w:val="TableNormal"/>
    <w:uiPriority w:val="99"/>
    <w:rsid w:val="001660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704A00"/>
    <w:rPr>
      <w:rFonts w:ascii="Times New Roman" w:hAnsi="Times New Roman"/>
      <w:shd w:val="clear" w:color="auto" w:fill="FFFFFF"/>
    </w:rPr>
  </w:style>
  <w:style w:type="paragraph" w:customStyle="1" w:styleId="20">
    <w:name w:val="Основной текст (2)"/>
    <w:basedOn w:val="Normal"/>
    <w:link w:val="2"/>
    <w:uiPriority w:val="99"/>
    <w:rsid w:val="00704A00"/>
    <w:pPr>
      <w:widowControl w:val="0"/>
      <w:shd w:val="clear" w:color="auto" w:fill="FFFFFF"/>
      <w:spacing w:line="240" w:lineRule="atLeast"/>
    </w:pPr>
    <w:rPr>
      <w:rFonts w:ascii="Times New Roman" w:eastAsia="Calibri"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MOEGN\Desktop\&#1041;&#1083;&#1072;&#1085;&#1082;%20&#1092;&#1080;&#1083;&#1080;&#1072;&#1083;&#1072;%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филиала 2022.dot</Template>
  <TotalTime>3</TotalTime>
  <Pages>3</Pages>
  <Words>925</Words>
  <Characters>5276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ўстанова </dc:title>
  <dc:subject/>
  <dc:creator>Берёзко Сергей Александрович</dc:creator>
  <cp:keywords/>
  <dc:description/>
  <cp:lastModifiedBy>insp01</cp:lastModifiedBy>
  <cp:revision>3</cp:revision>
  <cp:lastPrinted>2022-03-28T05:09:00Z</cp:lastPrinted>
  <dcterms:created xsi:type="dcterms:W3CDTF">2022-07-04T09:15:00Z</dcterms:created>
  <dcterms:modified xsi:type="dcterms:W3CDTF">2022-07-04T11:45:00Z</dcterms:modified>
</cp:coreProperties>
</file>