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70" w:rsidRPr="006D6C89" w:rsidRDefault="006F4770" w:rsidP="006F4770">
      <w:pPr>
        <w:widowControl w:val="0"/>
        <w:spacing w:after="0" w:line="240" w:lineRule="auto"/>
        <w:ind w:right="-426" w:firstLine="709"/>
        <w:jc w:val="center"/>
        <w:rPr>
          <w:rFonts w:ascii="Times New Roman" w:hAnsi="Times New Roman" w:cs="Times New Roman"/>
          <w:sz w:val="28"/>
          <w:szCs w:val="28"/>
        </w:rPr>
      </w:pPr>
    </w:p>
    <w:p w:rsidR="006F4770" w:rsidRPr="006D6C89" w:rsidRDefault="006F4770" w:rsidP="006F4770">
      <w:pPr>
        <w:widowControl w:val="0"/>
        <w:spacing w:after="0" w:line="240" w:lineRule="auto"/>
        <w:rPr>
          <w:rFonts w:ascii="Times New Roman" w:hAnsi="Times New Roman" w:cs="Times New Roman"/>
          <w:b/>
          <w:sz w:val="28"/>
          <w:szCs w:val="28"/>
          <w:lang w:eastAsia="en-US"/>
        </w:rPr>
      </w:pPr>
    </w:p>
    <w:p w:rsidR="006F4770" w:rsidRPr="006D6C89" w:rsidRDefault="006F4770" w:rsidP="006F4770">
      <w:pPr>
        <w:widowControl w:val="0"/>
        <w:spacing w:after="0" w:line="240" w:lineRule="auto"/>
        <w:ind w:firstLine="70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ГОРЕЦ</w:t>
      </w:r>
      <w:r w:rsidRPr="006D6C89">
        <w:rPr>
          <w:rFonts w:ascii="Times New Roman" w:hAnsi="Times New Roman" w:cs="Times New Roman"/>
          <w:b/>
          <w:sz w:val="28"/>
          <w:szCs w:val="28"/>
          <w:lang w:eastAsia="en-US"/>
        </w:rPr>
        <w:t xml:space="preserve">КИЙ </w:t>
      </w:r>
      <w:r>
        <w:rPr>
          <w:rFonts w:ascii="Times New Roman" w:hAnsi="Times New Roman" w:cs="Times New Roman"/>
          <w:b/>
          <w:sz w:val="28"/>
          <w:szCs w:val="28"/>
          <w:lang w:eastAsia="en-US"/>
        </w:rPr>
        <w:t>РАЙ</w:t>
      </w:r>
      <w:r w:rsidRPr="006D6C89">
        <w:rPr>
          <w:rFonts w:ascii="Times New Roman" w:hAnsi="Times New Roman" w:cs="Times New Roman"/>
          <w:b/>
          <w:sz w:val="28"/>
          <w:szCs w:val="28"/>
          <w:lang w:eastAsia="en-US"/>
        </w:rPr>
        <w:t>ИСПОЛКОМ</w:t>
      </w:r>
    </w:p>
    <w:p w:rsidR="006F4770" w:rsidRPr="006D6C89" w:rsidRDefault="006F4770" w:rsidP="006F4770">
      <w:pPr>
        <w:widowControl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ОТДЕЛ</w:t>
      </w:r>
      <w:r w:rsidRPr="006D6C89">
        <w:rPr>
          <w:rFonts w:ascii="Times New Roman" w:hAnsi="Times New Roman" w:cs="Times New Roman"/>
          <w:b/>
          <w:sz w:val="28"/>
          <w:szCs w:val="28"/>
          <w:lang w:eastAsia="en-US"/>
        </w:rPr>
        <w:t xml:space="preserve"> ИДЕОЛОГИЧЕСКОЙ РАБОТЫ,</w:t>
      </w:r>
    </w:p>
    <w:p w:rsidR="006F4770" w:rsidRPr="006D6C89" w:rsidRDefault="006F4770" w:rsidP="006F4770">
      <w:pPr>
        <w:widowControl w:val="0"/>
        <w:spacing w:after="0" w:line="240" w:lineRule="auto"/>
        <w:ind w:firstLine="708"/>
        <w:jc w:val="center"/>
        <w:rPr>
          <w:rFonts w:ascii="Times New Roman" w:hAnsi="Times New Roman" w:cs="Times New Roman"/>
          <w:b/>
          <w:sz w:val="28"/>
          <w:szCs w:val="28"/>
          <w:lang w:eastAsia="en-US"/>
        </w:rPr>
      </w:pPr>
      <w:r w:rsidRPr="006D6C89">
        <w:rPr>
          <w:rFonts w:ascii="Times New Roman" w:hAnsi="Times New Roman" w:cs="Times New Roman"/>
          <w:b/>
          <w:sz w:val="28"/>
          <w:szCs w:val="28"/>
          <w:lang w:eastAsia="en-US"/>
        </w:rPr>
        <w:t>КУЛЬТУРЫ И ПО ДЕЛАМ МОЛОДЕЖИ</w:t>
      </w:r>
    </w:p>
    <w:p w:rsidR="006F4770" w:rsidRPr="006D6C89" w:rsidRDefault="006F4770" w:rsidP="006F4770">
      <w:pPr>
        <w:widowControl w:val="0"/>
        <w:spacing w:after="0" w:line="240" w:lineRule="auto"/>
        <w:outlineLvl w:val="2"/>
        <w:rPr>
          <w:rFonts w:ascii="Times New Roman" w:hAnsi="Times New Roman" w:cs="Times New Roman"/>
          <w:b/>
          <w:sz w:val="28"/>
          <w:szCs w:val="28"/>
          <w:lang w:eastAsia="en-US"/>
        </w:rPr>
      </w:pPr>
    </w:p>
    <w:p w:rsidR="006F4770" w:rsidRPr="006D6C89" w:rsidRDefault="006F4770" w:rsidP="006F4770">
      <w:pPr>
        <w:widowControl w:val="0"/>
        <w:spacing w:after="0" w:line="240" w:lineRule="auto"/>
        <w:jc w:val="center"/>
        <w:outlineLvl w:val="2"/>
        <w:rPr>
          <w:rFonts w:ascii="Times New Roman" w:hAnsi="Times New Roman" w:cs="Times New Roman"/>
          <w:b/>
          <w:sz w:val="28"/>
          <w:szCs w:val="28"/>
          <w:lang w:eastAsia="en-US"/>
        </w:rPr>
      </w:pPr>
    </w:p>
    <w:p w:rsidR="006F4770" w:rsidRPr="006D6C89" w:rsidRDefault="006F4770" w:rsidP="006F4770">
      <w:pPr>
        <w:widowControl w:val="0"/>
        <w:spacing w:after="0" w:line="240" w:lineRule="auto"/>
        <w:outlineLvl w:val="2"/>
        <w:rPr>
          <w:rFonts w:ascii="Times New Roman" w:eastAsia="Times New Roman" w:hAnsi="Times New Roman" w:cs="Times New Roman"/>
          <w:b/>
          <w:sz w:val="28"/>
          <w:szCs w:val="28"/>
        </w:rPr>
      </w:pPr>
      <w:r w:rsidRPr="006D6C89">
        <w:rPr>
          <w:rFonts w:ascii="Times New Roman" w:eastAsia="Times New Roman" w:hAnsi="Times New Roman" w:cs="Times New Roman"/>
          <w:b/>
          <w:sz w:val="28"/>
          <w:szCs w:val="28"/>
        </w:rPr>
        <w:t xml:space="preserve">                                          </w:t>
      </w:r>
      <w:r w:rsidRPr="006D6C89">
        <w:rPr>
          <w:rFonts w:ascii="Times New Roman" w:eastAsia="Times New Roman" w:hAnsi="Times New Roman" w:cs="Times New Roman"/>
          <w:b/>
          <w:sz w:val="28"/>
          <w:szCs w:val="28"/>
        </w:rPr>
        <w:tab/>
        <w:t>МАТЕРИАЛ</w:t>
      </w:r>
    </w:p>
    <w:p w:rsidR="006F4770" w:rsidRPr="006D6C89" w:rsidRDefault="006F4770" w:rsidP="006F4770">
      <w:pPr>
        <w:spacing w:after="0" w:line="240" w:lineRule="auto"/>
        <w:jc w:val="center"/>
        <w:rPr>
          <w:rFonts w:ascii="Times New Roman" w:hAnsi="Times New Roman" w:cs="Times New Roman"/>
          <w:b/>
          <w:sz w:val="28"/>
          <w:szCs w:val="28"/>
          <w:lang w:eastAsia="en-US"/>
        </w:rPr>
      </w:pPr>
      <w:r w:rsidRPr="006D6C89">
        <w:rPr>
          <w:rFonts w:ascii="Times New Roman" w:hAnsi="Times New Roman" w:cs="Times New Roman"/>
          <w:b/>
          <w:sz w:val="28"/>
          <w:szCs w:val="28"/>
          <w:lang w:eastAsia="en-US"/>
        </w:rPr>
        <w:t>для информационно-пропагандистских групп</w:t>
      </w:r>
    </w:p>
    <w:p w:rsidR="006F4770" w:rsidRPr="006D6C89" w:rsidRDefault="006F4770" w:rsidP="006F4770">
      <w:pPr>
        <w:spacing w:after="0" w:line="240" w:lineRule="auto"/>
        <w:jc w:val="center"/>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Default="006F4770" w:rsidP="006F4770">
      <w:pPr>
        <w:spacing w:after="0" w:line="360" w:lineRule="auto"/>
        <w:jc w:val="center"/>
        <w:rPr>
          <w:rFonts w:ascii="Times New Roman" w:hAnsi="Times New Roman" w:cs="Times New Roman"/>
          <w:b/>
          <w:sz w:val="32"/>
          <w:szCs w:val="32"/>
          <w:lang w:eastAsia="en-US"/>
        </w:rPr>
      </w:pPr>
    </w:p>
    <w:p w:rsidR="006F4770" w:rsidRDefault="006F4770" w:rsidP="006F4770">
      <w:pPr>
        <w:spacing w:after="0" w:line="360" w:lineRule="auto"/>
        <w:jc w:val="center"/>
        <w:rPr>
          <w:rFonts w:ascii="Times New Roman" w:hAnsi="Times New Roman" w:cs="Times New Roman"/>
          <w:b/>
          <w:sz w:val="32"/>
          <w:szCs w:val="32"/>
          <w:lang w:eastAsia="en-US"/>
        </w:rPr>
      </w:pPr>
    </w:p>
    <w:p w:rsidR="006F4770" w:rsidRDefault="006F4770" w:rsidP="006F4770">
      <w:pPr>
        <w:spacing w:after="0" w:line="360" w:lineRule="auto"/>
        <w:jc w:val="center"/>
        <w:rPr>
          <w:rFonts w:ascii="Times New Roman" w:hAnsi="Times New Roman" w:cs="Times New Roman"/>
          <w:b/>
          <w:sz w:val="32"/>
          <w:szCs w:val="32"/>
          <w:lang w:eastAsia="en-US"/>
        </w:rPr>
      </w:pPr>
    </w:p>
    <w:p w:rsidR="006F4770" w:rsidRPr="00C441F6" w:rsidRDefault="006F4770" w:rsidP="006F4770">
      <w:pPr>
        <w:spacing w:after="0" w:line="360" w:lineRule="auto"/>
        <w:jc w:val="center"/>
        <w:rPr>
          <w:rFonts w:ascii="Times New Roman" w:hAnsi="Times New Roman" w:cs="Times New Roman"/>
          <w:b/>
          <w:sz w:val="32"/>
          <w:szCs w:val="32"/>
          <w:lang w:eastAsia="en-US"/>
        </w:rPr>
      </w:pPr>
    </w:p>
    <w:p w:rsidR="006F4770" w:rsidRPr="00C441F6" w:rsidRDefault="006F4770" w:rsidP="006F4770">
      <w:pPr>
        <w:spacing w:after="0" w:line="240" w:lineRule="auto"/>
        <w:jc w:val="center"/>
        <w:rPr>
          <w:rFonts w:ascii="Times New Roman" w:hAnsi="Times New Roman" w:cs="Times New Roman"/>
          <w:b/>
          <w:sz w:val="32"/>
          <w:szCs w:val="32"/>
          <w:lang w:eastAsia="en-US"/>
        </w:rPr>
      </w:pPr>
      <w:r w:rsidRPr="00C441F6">
        <w:rPr>
          <w:rFonts w:ascii="Times New Roman" w:hAnsi="Times New Roman" w:cs="Times New Roman"/>
          <w:b/>
          <w:sz w:val="32"/>
          <w:szCs w:val="32"/>
          <w:lang w:eastAsia="en-US"/>
        </w:rPr>
        <w:t xml:space="preserve">ПАРЛАМЕНТ – ПРЕДСТАВИТЕЛЬНЫЙ </w:t>
      </w:r>
      <w:r w:rsidRPr="00C441F6">
        <w:rPr>
          <w:rFonts w:ascii="Times New Roman" w:hAnsi="Times New Roman" w:cs="Times New Roman"/>
          <w:b/>
          <w:sz w:val="32"/>
          <w:szCs w:val="32"/>
          <w:lang w:eastAsia="en-US"/>
        </w:rPr>
        <w:br/>
        <w:t>И ЗАКОНОДАТЕЛЬНЫЙ ОРГАН СТРАНЫ</w:t>
      </w:r>
    </w:p>
    <w:p w:rsidR="006F4770" w:rsidRDefault="006F4770" w:rsidP="006F4770">
      <w:pPr>
        <w:tabs>
          <w:tab w:val="left" w:pos="4127"/>
        </w:tabs>
        <w:spacing w:after="0" w:line="240" w:lineRule="auto"/>
        <w:rPr>
          <w:rFonts w:ascii="Times New Roman" w:eastAsia="Times New Roman" w:hAnsi="Times New Roman" w:cs="Times New Roman"/>
          <w:b/>
          <w:sz w:val="28"/>
          <w:szCs w:val="28"/>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r w:rsidRPr="006D6C89">
        <w:rPr>
          <w:rFonts w:ascii="Times New Roman" w:hAnsi="Times New Roman" w:cs="Times New Roman"/>
          <w:sz w:val="28"/>
          <w:szCs w:val="28"/>
          <w:lang w:eastAsia="en-US"/>
        </w:rPr>
        <w:tab/>
      </w:r>
    </w:p>
    <w:p w:rsidR="006F4770" w:rsidRDefault="006F4770" w:rsidP="006F4770">
      <w:pPr>
        <w:tabs>
          <w:tab w:val="left" w:pos="4127"/>
        </w:tabs>
        <w:spacing w:after="0" w:line="240" w:lineRule="auto"/>
        <w:rPr>
          <w:rFonts w:ascii="Times New Roman" w:hAnsi="Times New Roman" w:cs="Times New Roman"/>
          <w:sz w:val="28"/>
          <w:szCs w:val="28"/>
          <w:lang w:eastAsia="en-US"/>
        </w:rPr>
      </w:pPr>
    </w:p>
    <w:p w:rsidR="006F4770"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tabs>
          <w:tab w:val="left" w:pos="4127"/>
        </w:tabs>
        <w:spacing w:after="0" w:line="240" w:lineRule="auto"/>
        <w:rPr>
          <w:rFonts w:ascii="Times New Roman" w:hAnsi="Times New Roman" w:cs="Times New Roman"/>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Default="006F4770" w:rsidP="006F4770">
      <w:pPr>
        <w:spacing w:after="0" w:line="240" w:lineRule="auto"/>
        <w:rPr>
          <w:rFonts w:ascii="Times New Roman" w:hAnsi="Times New Roman" w:cs="Times New Roman"/>
          <w:b/>
          <w:sz w:val="28"/>
          <w:szCs w:val="28"/>
          <w:lang w:eastAsia="en-US"/>
        </w:rPr>
      </w:pPr>
    </w:p>
    <w:p w:rsidR="006F4770" w:rsidRDefault="006F4770" w:rsidP="006F4770">
      <w:pPr>
        <w:spacing w:after="0" w:line="240" w:lineRule="auto"/>
        <w:rPr>
          <w:rFonts w:ascii="Times New Roman" w:hAnsi="Times New Roman" w:cs="Times New Roman"/>
          <w:b/>
          <w:sz w:val="28"/>
          <w:szCs w:val="28"/>
          <w:lang w:eastAsia="en-US"/>
        </w:rPr>
      </w:pPr>
    </w:p>
    <w:p w:rsidR="006F4770" w:rsidRDefault="006F4770" w:rsidP="006F4770">
      <w:pPr>
        <w:spacing w:after="0" w:line="240" w:lineRule="auto"/>
        <w:rPr>
          <w:rFonts w:ascii="Times New Roman" w:hAnsi="Times New Roman" w:cs="Times New Roman"/>
          <w:b/>
          <w:sz w:val="28"/>
          <w:szCs w:val="28"/>
          <w:lang w:eastAsia="en-US"/>
        </w:rPr>
      </w:pPr>
    </w:p>
    <w:p w:rsidR="006F4770"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p>
    <w:p w:rsidR="006F4770" w:rsidRPr="006D6C89" w:rsidRDefault="006F4770" w:rsidP="006F4770">
      <w:pPr>
        <w:spacing w:after="0" w:line="240" w:lineRule="auto"/>
        <w:rPr>
          <w:rFonts w:ascii="Times New Roman" w:hAnsi="Times New Roman" w:cs="Times New Roman"/>
          <w:b/>
          <w:sz w:val="28"/>
          <w:szCs w:val="28"/>
          <w:lang w:eastAsia="en-US"/>
        </w:rPr>
      </w:pPr>
      <w:r w:rsidRPr="006D6C89">
        <w:rPr>
          <w:rFonts w:ascii="Times New Roman" w:hAnsi="Times New Roman" w:cs="Times New Roman"/>
          <w:b/>
          <w:sz w:val="28"/>
          <w:szCs w:val="28"/>
          <w:lang w:eastAsia="en-US"/>
        </w:rPr>
        <w:tab/>
      </w:r>
      <w:r w:rsidRPr="006D6C89">
        <w:rPr>
          <w:rFonts w:ascii="Times New Roman" w:hAnsi="Times New Roman" w:cs="Times New Roman"/>
          <w:b/>
          <w:sz w:val="28"/>
          <w:szCs w:val="28"/>
          <w:lang w:eastAsia="en-US"/>
        </w:rPr>
        <w:tab/>
      </w:r>
      <w:r w:rsidRPr="006D6C89">
        <w:rPr>
          <w:rFonts w:ascii="Times New Roman" w:hAnsi="Times New Roman" w:cs="Times New Roman"/>
          <w:b/>
          <w:sz w:val="28"/>
          <w:szCs w:val="28"/>
          <w:lang w:eastAsia="en-US"/>
        </w:rPr>
        <w:tab/>
      </w:r>
      <w:r w:rsidRPr="006D6C89">
        <w:rPr>
          <w:rFonts w:ascii="Times New Roman" w:hAnsi="Times New Roman" w:cs="Times New Roman"/>
          <w:b/>
          <w:sz w:val="28"/>
          <w:szCs w:val="28"/>
          <w:lang w:eastAsia="en-US"/>
        </w:rPr>
        <w:tab/>
      </w:r>
      <w:r w:rsidRPr="006D6C89">
        <w:rPr>
          <w:rFonts w:ascii="Times New Roman" w:hAnsi="Times New Roman" w:cs="Times New Roman"/>
          <w:b/>
          <w:sz w:val="28"/>
          <w:szCs w:val="28"/>
          <w:lang w:eastAsia="en-US"/>
        </w:rPr>
        <w:tab/>
        <w:t xml:space="preserve">г. </w:t>
      </w:r>
      <w:r>
        <w:rPr>
          <w:rFonts w:ascii="Times New Roman" w:hAnsi="Times New Roman" w:cs="Times New Roman"/>
          <w:b/>
          <w:sz w:val="28"/>
          <w:szCs w:val="28"/>
          <w:lang w:eastAsia="en-US"/>
        </w:rPr>
        <w:t>Горки</w:t>
      </w:r>
    </w:p>
    <w:p w:rsidR="006F4770" w:rsidRPr="006D6C89" w:rsidRDefault="006F4770" w:rsidP="006F4770">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t>август</w:t>
      </w:r>
      <w:r w:rsidRPr="006D6C89">
        <w:rPr>
          <w:rFonts w:ascii="Times New Roman" w:hAnsi="Times New Roman" w:cs="Times New Roman"/>
          <w:b/>
          <w:sz w:val="28"/>
          <w:szCs w:val="28"/>
          <w:lang w:eastAsia="en-US"/>
        </w:rPr>
        <w:t xml:space="preserve"> 2016г.</w:t>
      </w:r>
    </w:p>
    <w:p w:rsidR="006F4770" w:rsidRPr="006D6C89" w:rsidRDefault="006F4770" w:rsidP="006F4770">
      <w:pPr>
        <w:spacing w:after="0" w:line="240" w:lineRule="auto"/>
        <w:rPr>
          <w:rFonts w:ascii="Times New Roman" w:hAnsi="Times New Roman" w:cs="Times New Roman"/>
          <w:b/>
          <w:sz w:val="28"/>
          <w:szCs w:val="28"/>
          <w:lang w:eastAsia="en-US"/>
        </w:rPr>
      </w:pPr>
    </w:p>
    <w:p w:rsidR="00BC368D" w:rsidRPr="00F82E73" w:rsidRDefault="00BC368D" w:rsidP="00BC368D">
      <w:pPr>
        <w:spacing w:after="0" w:line="240" w:lineRule="auto"/>
        <w:jc w:val="center"/>
        <w:rPr>
          <w:rFonts w:ascii="Times New Roman" w:hAnsi="Times New Roman" w:cs="Times New Roman"/>
          <w:b/>
          <w:sz w:val="26"/>
          <w:szCs w:val="26"/>
          <w:lang w:eastAsia="en-US"/>
        </w:rPr>
      </w:pPr>
      <w:r w:rsidRPr="00F82E73">
        <w:rPr>
          <w:rFonts w:ascii="Times New Roman" w:hAnsi="Times New Roman" w:cs="Times New Roman"/>
          <w:b/>
          <w:sz w:val="26"/>
          <w:szCs w:val="26"/>
          <w:lang w:eastAsia="en-US"/>
        </w:rPr>
        <w:lastRenderedPageBreak/>
        <w:t xml:space="preserve">ПАРЛАМЕНТ – ПРЕДСТАВИТЕЛЬНЫЙ </w:t>
      </w:r>
      <w:r w:rsidRPr="00F82E73">
        <w:rPr>
          <w:rFonts w:ascii="Times New Roman" w:hAnsi="Times New Roman" w:cs="Times New Roman"/>
          <w:b/>
          <w:sz w:val="26"/>
          <w:szCs w:val="26"/>
          <w:lang w:eastAsia="en-US"/>
        </w:rPr>
        <w:br/>
        <w:t>И ЗАКОНОДАТЕЛЬНЫЙ ОРГАН СТРАНЫ</w:t>
      </w:r>
    </w:p>
    <w:p w:rsidR="00BC368D" w:rsidRPr="00F82E73" w:rsidRDefault="00BC368D" w:rsidP="00BC368D">
      <w:pPr>
        <w:spacing w:after="0" w:line="240" w:lineRule="auto"/>
        <w:ind w:firstLine="708"/>
        <w:jc w:val="both"/>
        <w:rPr>
          <w:rFonts w:ascii="Times New Roman" w:hAnsi="Times New Roman" w:cs="Times New Roman"/>
          <w:color w:val="171717"/>
          <w:sz w:val="26"/>
          <w:szCs w:val="26"/>
          <w:lang w:eastAsia="en-US"/>
        </w:rPr>
      </w:pP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 соответствии с Указом Президента Республики Беларусь от 6 июня </w:t>
      </w:r>
      <w:smartTag w:uri="urn:schemas-microsoft-com:office:smarttags" w:element="metricconverter">
        <w:smartTagPr>
          <w:attr w:name="ProductID" w:val="2016 г"/>
        </w:smartTagPr>
        <w:r w:rsidRPr="00F82E73">
          <w:rPr>
            <w:rFonts w:ascii="Times New Roman" w:hAnsi="Times New Roman" w:cs="Times New Roman"/>
            <w:sz w:val="26"/>
            <w:szCs w:val="26"/>
            <w:lang w:eastAsia="en-US"/>
          </w:rPr>
          <w:t>2016 г</w:t>
        </w:r>
      </w:smartTag>
      <w:r w:rsidRPr="00F82E73">
        <w:rPr>
          <w:rFonts w:ascii="Times New Roman" w:hAnsi="Times New Roman" w:cs="Times New Roman"/>
          <w:sz w:val="26"/>
          <w:szCs w:val="26"/>
          <w:lang w:eastAsia="en-US"/>
        </w:rPr>
        <w:t xml:space="preserve">. № 190 </w:t>
      </w:r>
      <w:r w:rsidRPr="00F82E73">
        <w:rPr>
          <w:rFonts w:ascii="Times New Roman" w:hAnsi="Times New Roman" w:cs="Times New Roman"/>
          <w:b/>
          <w:sz w:val="26"/>
          <w:szCs w:val="26"/>
          <w:lang w:eastAsia="en-US"/>
        </w:rPr>
        <w:t xml:space="preserve">на 11 сентября </w:t>
      </w:r>
      <w:smartTag w:uri="urn:schemas-microsoft-com:office:smarttags" w:element="metricconverter">
        <w:smartTagPr>
          <w:attr w:name="ProductID" w:val="2016 г"/>
        </w:smartTagPr>
        <w:r w:rsidRPr="00F82E73">
          <w:rPr>
            <w:rFonts w:ascii="Times New Roman" w:hAnsi="Times New Roman" w:cs="Times New Roman"/>
            <w:b/>
            <w:sz w:val="26"/>
            <w:szCs w:val="26"/>
            <w:lang w:eastAsia="en-US"/>
          </w:rPr>
          <w:t>2016 г</w:t>
        </w:r>
      </w:smartTag>
      <w:r w:rsidRPr="00F82E73">
        <w:rPr>
          <w:rFonts w:ascii="Times New Roman" w:hAnsi="Times New Roman" w:cs="Times New Roman"/>
          <w:b/>
          <w:sz w:val="26"/>
          <w:szCs w:val="26"/>
          <w:lang w:eastAsia="en-US"/>
        </w:rPr>
        <w:t xml:space="preserve">. назначены выборы в </w:t>
      </w:r>
      <w:r w:rsidRPr="00F82E73">
        <w:rPr>
          <w:rFonts w:ascii="Times New Roman" w:hAnsi="Times New Roman" w:cs="Times New Roman"/>
          <w:b/>
          <w:spacing w:val="-8"/>
          <w:sz w:val="26"/>
          <w:szCs w:val="26"/>
          <w:lang w:eastAsia="en-US"/>
        </w:rPr>
        <w:t>Палату представителей</w:t>
      </w:r>
      <w:r w:rsidRPr="00F82E73">
        <w:rPr>
          <w:rFonts w:ascii="Times New Roman" w:hAnsi="Times New Roman" w:cs="Times New Roman"/>
          <w:spacing w:val="-8"/>
          <w:sz w:val="26"/>
          <w:szCs w:val="26"/>
          <w:lang w:eastAsia="en-US"/>
        </w:rPr>
        <w:t xml:space="preserve"> Национального собрания </w:t>
      </w:r>
      <w:r w:rsidRPr="00F82E73">
        <w:rPr>
          <w:rFonts w:ascii="Times New Roman" w:hAnsi="Times New Roman" w:cs="Times New Roman"/>
          <w:spacing w:val="-4"/>
          <w:sz w:val="26"/>
          <w:szCs w:val="26"/>
          <w:lang w:eastAsia="en-US"/>
        </w:rPr>
        <w:t>Республики Беларусь</w:t>
      </w:r>
      <w:r w:rsidRPr="00F82E73">
        <w:rPr>
          <w:rFonts w:ascii="Times New Roman" w:hAnsi="Times New Roman" w:cs="Times New Roman"/>
          <w:spacing w:val="-8"/>
          <w:sz w:val="26"/>
          <w:szCs w:val="26"/>
          <w:lang w:eastAsia="en-US"/>
        </w:rPr>
        <w:t>.</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Согласно Указу Главы государства от 6 июня 2016 г. № 191 </w:t>
      </w:r>
      <w:r w:rsidRPr="00F82E73">
        <w:rPr>
          <w:rFonts w:ascii="Times New Roman" w:hAnsi="Times New Roman" w:cs="Times New Roman"/>
          <w:b/>
          <w:sz w:val="26"/>
          <w:szCs w:val="26"/>
          <w:lang w:eastAsia="en-US"/>
        </w:rPr>
        <w:t xml:space="preserve">выборы в Совет Республики проводятся с 18 июня по 18 сентября </w:t>
      </w:r>
      <w:smartTag w:uri="urn:schemas-microsoft-com:office:smarttags" w:element="metricconverter">
        <w:smartTagPr>
          <w:attr w:name="ProductID" w:val="2016 г"/>
        </w:smartTagPr>
        <w:r w:rsidRPr="00F82E73">
          <w:rPr>
            <w:rFonts w:ascii="Times New Roman" w:hAnsi="Times New Roman" w:cs="Times New Roman"/>
            <w:b/>
            <w:sz w:val="26"/>
            <w:szCs w:val="26"/>
            <w:lang w:eastAsia="en-US"/>
          </w:rPr>
          <w:t>2016 г</w:t>
        </w:r>
      </w:smartTag>
      <w:r w:rsidRPr="00F82E73">
        <w:rPr>
          <w:rFonts w:ascii="Times New Roman" w:hAnsi="Times New Roman" w:cs="Times New Roman"/>
          <w:b/>
          <w:sz w:val="26"/>
          <w:szCs w:val="26"/>
          <w:lang w:eastAsia="en-US"/>
        </w:rPr>
        <w:t>.</w:t>
      </w:r>
    </w:p>
    <w:p w:rsidR="00BC368D" w:rsidRPr="00F82E73" w:rsidRDefault="00BC368D" w:rsidP="00BC368D">
      <w:pPr>
        <w:spacing w:after="0" w:line="240" w:lineRule="auto"/>
        <w:jc w:val="center"/>
        <w:rPr>
          <w:rFonts w:ascii="Times New Roman" w:hAnsi="Times New Roman" w:cs="Times New Roman"/>
          <w:b/>
          <w:sz w:val="26"/>
          <w:szCs w:val="26"/>
          <w:lang w:eastAsia="en-US"/>
        </w:rPr>
      </w:pPr>
    </w:p>
    <w:p w:rsidR="00BC368D" w:rsidRPr="00F82E73" w:rsidRDefault="00BC368D" w:rsidP="00BC368D">
      <w:pPr>
        <w:spacing w:after="0" w:line="240" w:lineRule="auto"/>
        <w:jc w:val="center"/>
        <w:rPr>
          <w:rFonts w:ascii="Times New Roman" w:hAnsi="Times New Roman" w:cs="Times New Roman"/>
          <w:b/>
          <w:sz w:val="26"/>
          <w:szCs w:val="26"/>
          <w:u w:val="single"/>
          <w:lang w:eastAsia="en-US"/>
        </w:rPr>
      </w:pPr>
      <w:r w:rsidRPr="00F82E73">
        <w:rPr>
          <w:rFonts w:ascii="Times New Roman" w:hAnsi="Times New Roman" w:cs="Times New Roman"/>
          <w:b/>
          <w:sz w:val="26"/>
          <w:szCs w:val="26"/>
          <w:u w:val="single"/>
          <w:lang w:eastAsia="en-US"/>
        </w:rPr>
        <w:t>Структура белорусского Парламента, порядок избрания депутатов</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Правовую основу деятельности Парламента</w:t>
      </w:r>
      <w:r w:rsidRPr="00F82E73">
        <w:rPr>
          <w:rFonts w:ascii="Times New Roman" w:hAnsi="Times New Roman" w:cs="Times New Roman"/>
          <w:sz w:val="26"/>
          <w:szCs w:val="26"/>
          <w:lang w:eastAsia="en-US"/>
        </w:rPr>
        <w:t xml:space="preserve"> составляют Конституция Республики Беларусь, Закон Республики Беларусь «О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Национальное собрание Республики Беларусь состоит из двух палат – Палаты представителей и Совета Республики. Срок полномочий Парламента – четыре года. В настоящее время работают Палата представителей и Совет Республики пятого созыва.</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Общий орган палат отсутствует.</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Совет Республики</w:t>
      </w:r>
      <w:r w:rsidRPr="00F82E73">
        <w:rPr>
          <w:rFonts w:ascii="Times New Roman" w:hAnsi="Times New Roman" w:cs="Times New Roman"/>
          <w:sz w:val="26"/>
          <w:szCs w:val="26"/>
          <w:lang w:eastAsia="en-US"/>
        </w:rPr>
        <w:t xml:space="preserve"> является </w:t>
      </w:r>
      <w:r w:rsidRPr="00F82E73">
        <w:rPr>
          <w:rFonts w:ascii="Times New Roman" w:hAnsi="Times New Roman" w:cs="Times New Roman"/>
          <w:b/>
          <w:sz w:val="26"/>
          <w:szCs w:val="26"/>
          <w:lang w:eastAsia="en-US"/>
        </w:rPr>
        <w:t>палатой территориального представительства.</w:t>
      </w:r>
      <w:r w:rsidRPr="00F82E73">
        <w:rPr>
          <w:rFonts w:ascii="Times New Roman" w:hAnsi="Times New Roman" w:cs="Times New Roman"/>
          <w:sz w:val="26"/>
          <w:szCs w:val="26"/>
          <w:lang w:eastAsia="en-US"/>
        </w:rPr>
        <w:t xml:space="preserve"> </w:t>
      </w:r>
      <w:r w:rsidRPr="00F82E73">
        <w:rPr>
          <w:rFonts w:ascii="Times New Roman" w:hAnsi="Times New Roman" w:cs="Times New Roman"/>
          <w:spacing w:val="-4"/>
          <w:sz w:val="26"/>
          <w:szCs w:val="26"/>
          <w:lang w:eastAsia="en-US"/>
        </w:rPr>
        <w:t>Полный состав верхней палаты –</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64 человека</w:t>
      </w:r>
      <w:r w:rsidRPr="00F82E73">
        <w:rPr>
          <w:rFonts w:ascii="Times New Roman" w:hAnsi="Times New Roman" w:cs="Times New Roman"/>
          <w:sz w:val="26"/>
          <w:szCs w:val="26"/>
          <w:lang w:eastAsia="en-US"/>
        </w:rPr>
        <w:t>. От каждой области и г</w:t>
      </w:r>
      <w:proofErr w:type="gramStart"/>
      <w:r w:rsidRPr="00F82E73">
        <w:rPr>
          <w:rFonts w:ascii="Times New Roman" w:hAnsi="Times New Roman" w:cs="Times New Roman"/>
          <w:sz w:val="26"/>
          <w:szCs w:val="26"/>
          <w:lang w:eastAsia="en-US"/>
        </w:rPr>
        <w:t>.М</w:t>
      </w:r>
      <w:proofErr w:type="gramEnd"/>
      <w:r w:rsidRPr="00F82E73">
        <w:rPr>
          <w:rFonts w:ascii="Times New Roman" w:hAnsi="Times New Roman" w:cs="Times New Roman"/>
          <w:sz w:val="26"/>
          <w:szCs w:val="26"/>
          <w:lang w:eastAsia="en-US"/>
        </w:rPr>
        <w:t xml:space="preserve">инска тайным голосованием избираются на заседаниях депутатов местных Советов депутатов базового уровня каждой области и г.Минска по восемь членов Совета Республики. Восемь членов Совета Республики назначаются Президентом Республики Беларусь. </w:t>
      </w:r>
      <w:r w:rsidRPr="00F82E73">
        <w:rPr>
          <w:rFonts w:ascii="Times New Roman" w:eastAsia="Times New Roman" w:hAnsi="Times New Roman" w:cs="Times New Roman"/>
          <w:sz w:val="26"/>
          <w:szCs w:val="26"/>
          <w:lang w:eastAsia="en-US"/>
        </w:rPr>
        <w:t xml:space="preserve">Членом Совета Республики может быть гражданин Республики Беларусь, достигший 30 лет и проживший на территории соответствующей области, в </w:t>
      </w:r>
      <w:r w:rsidRPr="00F82E73">
        <w:rPr>
          <w:rFonts w:ascii="Times New Roman" w:eastAsia="Times New Roman" w:hAnsi="Times New Roman" w:cs="Times New Roman"/>
          <w:spacing w:val="-4"/>
          <w:sz w:val="26"/>
          <w:szCs w:val="26"/>
          <w:lang w:eastAsia="en-US"/>
        </w:rPr>
        <w:t>г</w:t>
      </w:r>
      <w:proofErr w:type="gramStart"/>
      <w:r w:rsidRPr="00F82E73">
        <w:rPr>
          <w:rFonts w:ascii="Times New Roman" w:eastAsia="Times New Roman" w:hAnsi="Times New Roman" w:cs="Times New Roman"/>
          <w:spacing w:val="-4"/>
          <w:sz w:val="26"/>
          <w:szCs w:val="26"/>
          <w:lang w:eastAsia="en-US"/>
        </w:rPr>
        <w:t>.М</w:t>
      </w:r>
      <w:proofErr w:type="gramEnd"/>
      <w:r w:rsidRPr="00F82E73">
        <w:rPr>
          <w:rFonts w:ascii="Times New Roman" w:eastAsia="Times New Roman" w:hAnsi="Times New Roman" w:cs="Times New Roman"/>
          <w:spacing w:val="-4"/>
          <w:sz w:val="26"/>
          <w:szCs w:val="26"/>
          <w:lang w:eastAsia="en-US"/>
        </w:rPr>
        <w:t xml:space="preserve">инске не менее пяти лет.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В Палате представителей</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насчитывается</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110 депутатов</w:t>
      </w:r>
      <w:r w:rsidRPr="00F82E73">
        <w:rPr>
          <w:rFonts w:ascii="Times New Roman" w:hAnsi="Times New Roman" w:cs="Times New Roman"/>
          <w:sz w:val="26"/>
          <w:szCs w:val="26"/>
          <w:lang w:eastAsia="en-US"/>
        </w:rPr>
        <w:t>.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достигший 21 года. Таким образом, в Беларуси действует</w:t>
      </w:r>
      <w:r w:rsidRPr="00F82E73">
        <w:rPr>
          <w:rFonts w:ascii="Times New Roman" w:hAnsi="Times New Roman" w:cs="Times New Roman"/>
          <w:spacing w:val="-8"/>
          <w:sz w:val="26"/>
          <w:szCs w:val="26"/>
          <w:lang w:eastAsia="en-US"/>
        </w:rPr>
        <w:t xml:space="preserve"> </w:t>
      </w:r>
      <w:r w:rsidRPr="00F82E73">
        <w:rPr>
          <w:rFonts w:ascii="Times New Roman" w:hAnsi="Times New Roman" w:cs="Times New Roman"/>
          <w:b/>
          <w:spacing w:val="-8"/>
          <w:sz w:val="26"/>
          <w:szCs w:val="26"/>
          <w:lang w:eastAsia="en-US"/>
        </w:rPr>
        <w:t>мажоритарная избирательная</w:t>
      </w:r>
      <w:r w:rsidRPr="00F82E73">
        <w:rPr>
          <w:rFonts w:ascii="Times New Roman" w:hAnsi="Times New Roman" w:cs="Times New Roman"/>
          <w:b/>
          <w:sz w:val="26"/>
          <w:szCs w:val="26"/>
          <w:lang w:eastAsia="en-US"/>
        </w:rPr>
        <w:t xml:space="preserve"> система</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Депутаты осуществляют свои полномочия в Парламенте на профессиональной основе.</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rsidR="00BC368D" w:rsidRPr="00F82E73" w:rsidRDefault="00BC368D" w:rsidP="00BC368D">
      <w:pPr>
        <w:spacing w:after="0" w:line="240" w:lineRule="auto"/>
        <w:ind w:firstLine="709"/>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lastRenderedPageBreak/>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F82E73">
        <w:rPr>
          <w:rFonts w:ascii="Times New Roman" w:eastAsia="Times New Roman" w:hAnsi="Times New Roman" w:cs="Times New Roman"/>
          <w:b/>
          <w:sz w:val="26"/>
          <w:szCs w:val="26"/>
          <w:lang w:eastAsia="en-US"/>
        </w:rPr>
        <w:t>Совет Палаты представителей и Президиум Совета Республики</w:t>
      </w:r>
      <w:r w:rsidRPr="00F82E73">
        <w:rPr>
          <w:rFonts w:ascii="Times New Roman" w:eastAsia="Times New Roman" w:hAnsi="Times New Roman" w:cs="Times New Roman"/>
          <w:sz w:val="26"/>
          <w:szCs w:val="26"/>
          <w:lang w:eastAsia="en-US"/>
        </w:rPr>
        <w:t>.</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b/>
          <w:sz w:val="26"/>
          <w:szCs w:val="26"/>
          <w:lang w:eastAsia="en-US"/>
        </w:rPr>
        <w:t>Палата представителей и Совет Республики избирают</w:t>
      </w:r>
      <w:r w:rsidRPr="00F82E73">
        <w:rPr>
          <w:rFonts w:ascii="Times New Roman" w:eastAsia="Times New Roman" w:hAnsi="Times New Roman" w:cs="Times New Roman"/>
          <w:sz w:val="26"/>
          <w:szCs w:val="26"/>
          <w:lang w:eastAsia="en-US"/>
        </w:rPr>
        <w:t xml:space="preserve"> </w:t>
      </w:r>
      <w:r w:rsidRPr="00F82E73">
        <w:rPr>
          <w:rFonts w:ascii="Times New Roman" w:eastAsia="Times New Roman" w:hAnsi="Times New Roman" w:cs="Times New Roman"/>
          <w:b/>
          <w:sz w:val="26"/>
          <w:szCs w:val="26"/>
          <w:lang w:eastAsia="en-US"/>
        </w:rPr>
        <w:t>постоянные комиссии</w:t>
      </w:r>
      <w:r w:rsidRPr="00F82E73">
        <w:rPr>
          <w:rFonts w:ascii="Times New Roman" w:eastAsia="Times New Roman" w:hAnsi="Times New Roman" w:cs="Times New Roman"/>
          <w:sz w:val="26"/>
          <w:szCs w:val="26"/>
          <w:lang w:eastAsia="en-US"/>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r w:rsidRPr="00F82E73">
        <w:rPr>
          <w:rFonts w:ascii="Times New Roman" w:eastAsia="Times New Roman" w:hAnsi="Times New Roman" w:cs="Times New Roman"/>
          <w:sz w:val="26"/>
          <w:szCs w:val="26"/>
          <w:lang w:eastAsia="en-US"/>
        </w:rPr>
        <w:t>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В белорусском Парламенте пятого созыва представлены все социальные группы общества</w:t>
      </w:r>
      <w:r w:rsidRPr="00F82E73">
        <w:rPr>
          <w:rFonts w:ascii="Times New Roman" w:hAnsi="Times New Roman" w:cs="Times New Roman"/>
          <w:sz w:val="26"/>
          <w:szCs w:val="26"/>
          <w:lang w:eastAsia="en-US"/>
        </w:rPr>
        <w:t xml:space="preserve">. Парламентарии имеют высокий образовательный и профессиональный уровень.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Сегодня в составе Палаты представителей 30 женщин, а в Совете Республики насчитывается 18 женщин.</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p>
    <w:p w:rsidR="00BC368D" w:rsidRPr="00F82E73" w:rsidRDefault="00BC368D" w:rsidP="00BC368D">
      <w:pPr>
        <w:spacing w:after="0" w:line="240" w:lineRule="auto"/>
        <w:jc w:val="center"/>
        <w:rPr>
          <w:rFonts w:ascii="Times New Roman" w:hAnsi="Times New Roman" w:cs="Times New Roman"/>
          <w:b/>
          <w:sz w:val="26"/>
          <w:szCs w:val="26"/>
          <w:u w:val="single"/>
          <w:lang w:eastAsia="en-US"/>
        </w:rPr>
      </w:pPr>
      <w:r w:rsidRPr="00F82E73">
        <w:rPr>
          <w:rFonts w:ascii="Times New Roman" w:hAnsi="Times New Roman" w:cs="Times New Roman"/>
          <w:b/>
          <w:sz w:val="26"/>
          <w:szCs w:val="26"/>
          <w:u w:val="single"/>
          <w:lang w:eastAsia="en-US"/>
        </w:rPr>
        <w:t>Компетенция и формы деятельности белорусского Парламента</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bookmarkStart w:id="0" w:name="_GoBack"/>
      <w:bookmarkEnd w:id="0"/>
      <w:r w:rsidRPr="00F82E73">
        <w:rPr>
          <w:rFonts w:ascii="Times New Roman" w:hAnsi="Times New Roman" w:cs="Times New Roman"/>
          <w:sz w:val="26"/>
          <w:szCs w:val="26"/>
          <w:lang w:eastAsia="en-US"/>
        </w:rPr>
        <w:t xml:space="preserve">Конституция Республики Беларусь относит к компетенции </w:t>
      </w:r>
      <w:r w:rsidRPr="00F82E73">
        <w:rPr>
          <w:rFonts w:ascii="Times New Roman" w:hAnsi="Times New Roman" w:cs="Times New Roman"/>
          <w:b/>
          <w:sz w:val="26"/>
          <w:szCs w:val="26"/>
          <w:lang w:eastAsia="en-US"/>
        </w:rPr>
        <w:t xml:space="preserve">Палаты представителей </w:t>
      </w:r>
      <w:r w:rsidRPr="00F82E73">
        <w:rPr>
          <w:rFonts w:ascii="Times New Roman" w:hAnsi="Times New Roman" w:cs="Times New Roman"/>
          <w:sz w:val="26"/>
          <w:szCs w:val="26"/>
          <w:lang w:eastAsia="en-US"/>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C368D" w:rsidRPr="00F82E73" w:rsidRDefault="00BC368D" w:rsidP="00BC368D">
      <w:pPr>
        <w:spacing w:after="0" w:line="240" w:lineRule="auto"/>
        <w:ind w:firstLine="708"/>
        <w:jc w:val="both"/>
        <w:rPr>
          <w:rFonts w:ascii="Times New Roman" w:eastAsia="Times New Roman" w:hAnsi="Times New Roman" w:cs="Times New Roman"/>
          <w:sz w:val="26"/>
          <w:szCs w:val="26"/>
          <w:lang w:eastAsia="en-US"/>
        </w:rPr>
      </w:pPr>
      <w:proofErr w:type="gramStart"/>
      <w:r w:rsidRPr="00F82E73">
        <w:rPr>
          <w:rFonts w:ascii="Times New Roman" w:hAnsi="Times New Roman" w:cs="Times New Roman"/>
          <w:b/>
          <w:sz w:val="26"/>
          <w:szCs w:val="26"/>
          <w:lang w:eastAsia="en-US"/>
        </w:rPr>
        <w:t>Совет Республики</w:t>
      </w:r>
      <w:r w:rsidRPr="00F82E73">
        <w:rPr>
          <w:rFonts w:ascii="Times New Roman" w:hAnsi="Times New Roman" w:cs="Times New Roman"/>
          <w:color w:val="FF0000"/>
          <w:sz w:val="26"/>
          <w:szCs w:val="26"/>
          <w:lang w:eastAsia="en-US"/>
        </w:rPr>
        <w:t xml:space="preserve"> </w:t>
      </w:r>
      <w:r w:rsidRPr="00F82E73">
        <w:rPr>
          <w:rFonts w:ascii="Times New Roman" w:eastAsia="Times New Roman" w:hAnsi="Times New Roman" w:cs="Times New Roman"/>
          <w:sz w:val="26"/>
          <w:szCs w:val="26"/>
          <w:lang w:eastAsia="en-US"/>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F82E73">
        <w:rPr>
          <w:rFonts w:ascii="Times New Roman" w:eastAsia="Times New Roman" w:hAnsi="Times New Roman" w:cs="Times New Roman"/>
          <w:spacing w:val="-4"/>
          <w:sz w:val="26"/>
          <w:szCs w:val="26"/>
          <w:lang w:eastAsia="en-US"/>
        </w:rPr>
        <w:t>выборам и проведению республиканских референдумов, Генерального</w:t>
      </w:r>
      <w:r w:rsidRPr="00F82E73">
        <w:rPr>
          <w:rFonts w:ascii="Times New Roman" w:eastAsia="Times New Roman" w:hAnsi="Times New Roman" w:cs="Times New Roman"/>
          <w:sz w:val="26"/>
          <w:szCs w:val="26"/>
          <w:lang w:eastAsia="en-US"/>
        </w:rPr>
        <w:t xml:space="preserve"> прокурора, Председателя и членов Правления Национального банка, избирает шесть 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w:t>
      </w:r>
      <w:proofErr w:type="gramEnd"/>
      <w:r w:rsidRPr="00F82E73">
        <w:rPr>
          <w:rFonts w:ascii="Times New Roman" w:eastAsia="Times New Roman" w:hAnsi="Times New Roman" w:cs="Times New Roman"/>
          <w:sz w:val="26"/>
          <w:szCs w:val="26"/>
          <w:lang w:eastAsia="en-US"/>
        </w:rPr>
        <w:t xml:space="preserve">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Основное направление деятельности парламентариев – принятие законов</w:t>
      </w:r>
      <w:r w:rsidRPr="00F82E73">
        <w:rPr>
          <w:rFonts w:ascii="Times New Roman" w:hAnsi="Times New Roman" w:cs="Times New Roman"/>
          <w:sz w:val="26"/>
          <w:szCs w:val="26"/>
          <w:lang w:eastAsia="en-US"/>
        </w:rPr>
        <w:t xml:space="preserve">.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w:t>
      </w:r>
      <w:r w:rsidRPr="00F82E73">
        <w:rPr>
          <w:rFonts w:ascii="Times New Roman" w:hAnsi="Times New Roman" w:cs="Times New Roman"/>
          <w:sz w:val="26"/>
          <w:szCs w:val="26"/>
          <w:lang w:eastAsia="en-US"/>
        </w:rPr>
        <w:lastRenderedPageBreak/>
        <w:t>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После утверждения Главой государства названного плана для подготовки законопроектов создаются рабочие группы, в которые </w:t>
      </w:r>
      <w:r w:rsidRPr="00F82E73">
        <w:rPr>
          <w:rFonts w:ascii="Times New Roman" w:hAnsi="Times New Roman" w:cs="Times New Roman"/>
          <w:spacing w:val="-4"/>
          <w:sz w:val="26"/>
          <w:szCs w:val="26"/>
          <w:lang w:eastAsia="en-US"/>
        </w:rPr>
        <w:t>входят депутаты, сотрудники министерств и ведомств, ученые, юристы,</w:t>
      </w:r>
      <w:r w:rsidRPr="00F82E73">
        <w:rPr>
          <w:rFonts w:ascii="Times New Roman" w:hAnsi="Times New Roman" w:cs="Times New Roman"/>
          <w:sz w:val="26"/>
          <w:szCs w:val="26"/>
          <w:lang w:eastAsia="en-US"/>
        </w:rPr>
        <w:t xml:space="preserve"> эксперты, представители общественных объединений и организаций.</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Разработка проекта закона – длительный и далеко не простой процесс, в ходе которого приходится решать множество задач, просчитывать последствия принятия будущего закона. После завершения этой работы субъект права законодательной инициативы вносит законопроект в Палату представителей.</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F82E73">
        <w:rPr>
          <w:rFonts w:ascii="Times New Roman" w:hAnsi="Times New Roman" w:cs="Times New Roman"/>
          <w:spacing w:val="-4"/>
          <w:sz w:val="26"/>
          <w:szCs w:val="26"/>
          <w:lang w:eastAsia="en-US"/>
        </w:rPr>
        <w:t xml:space="preserve">избирателями, организуют </w:t>
      </w:r>
      <w:r w:rsidRPr="00F82E73">
        <w:rPr>
          <w:rFonts w:ascii="Times New Roman" w:hAnsi="Times New Roman" w:cs="Times New Roman"/>
          <w:sz w:val="26"/>
          <w:szCs w:val="26"/>
          <w:lang w:eastAsia="en-US"/>
        </w:rPr>
        <w:t>общественное обсуждение</w:t>
      </w:r>
      <w:r w:rsidRPr="00F82E73">
        <w:rPr>
          <w:rFonts w:ascii="Times New Roman" w:hAnsi="Times New Roman" w:cs="Times New Roman"/>
          <w:spacing w:val="-4"/>
          <w:sz w:val="26"/>
          <w:szCs w:val="26"/>
          <w:lang w:eastAsia="en-US"/>
        </w:rPr>
        <w:t xml:space="preserve"> законопроектов.</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На заседаниях Палаты представителей проект закона, как правило, рассматривается дважды</w:t>
      </w:r>
      <w:r w:rsidRPr="00F82E73">
        <w:rPr>
          <w:rFonts w:ascii="Times New Roman" w:hAnsi="Times New Roman" w:cs="Times New Roman"/>
          <w:sz w:val="26"/>
          <w:szCs w:val="26"/>
          <w:lang w:eastAsia="en-US"/>
        </w:rPr>
        <w:t xml:space="preserve">. В первом чтении обсуждаются концепция и целесообразность принятия законопроекта. После этого 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После того как депутаты проголосовали за принятие законопроекта, он направляется в Совет Республики</w:t>
      </w:r>
      <w:r w:rsidRPr="00F82E73">
        <w:rPr>
          <w:rFonts w:ascii="Times New Roman" w:hAnsi="Times New Roman" w:cs="Times New Roman"/>
          <w:sz w:val="26"/>
          <w:szCs w:val="26"/>
          <w:lang w:eastAsia="en-US"/>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F82E73">
        <w:rPr>
          <w:rFonts w:ascii="Times New Roman" w:hAnsi="Times New Roman" w:cs="Times New Roman"/>
          <w:sz w:val="26"/>
          <w:szCs w:val="26"/>
          <w:lang w:eastAsia="en-US"/>
        </w:rPr>
        <w:t>.</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Президент вправе возвратить закон в Палату представителей со </w:t>
      </w:r>
      <w:r w:rsidRPr="00F82E73">
        <w:rPr>
          <w:rFonts w:ascii="Times New Roman" w:hAnsi="Times New Roman" w:cs="Times New Roman"/>
          <w:spacing w:val="-4"/>
          <w:sz w:val="26"/>
          <w:szCs w:val="26"/>
          <w:lang w:eastAsia="en-US"/>
        </w:rPr>
        <w:t>своими возражениями. Если парламентарии согласны с возражениями,</w:t>
      </w:r>
      <w:r w:rsidRPr="00F82E73">
        <w:rPr>
          <w:rFonts w:ascii="Times New Roman" w:hAnsi="Times New Roman" w:cs="Times New Roman"/>
          <w:sz w:val="26"/>
          <w:szCs w:val="26"/>
          <w:lang w:eastAsia="en-US"/>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p>
    <w:p w:rsidR="00BC368D" w:rsidRPr="00F82E73" w:rsidRDefault="00BC368D" w:rsidP="00BC368D">
      <w:pPr>
        <w:spacing w:after="0" w:line="240" w:lineRule="auto"/>
        <w:jc w:val="center"/>
        <w:rPr>
          <w:rFonts w:ascii="Times New Roman" w:hAnsi="Times New Roman" w:cs="Times New Roman"/>
          <w:b/>
          <w:bCs/>
          <w:sz w:val="26"/>
          <w:szCs w:val="26"/>
          <w:u w:val="single"/>
          <w:lang w:eastAsia="en-US"/>
        </w:rPr>
      </w:pPr>
      <w:r w:rsidRPr="00F82E73">
        <w:rPr>
          <w:rFonts w:ascii="Times New Roman" w:hAnsi="Times New Roman" w:cs="Times New Roman"/>
          <w:b/>
          <w:bCs/>
          <w:sz w:val="26"/>
          <w:szCs w:val="26"/>
          <w:u w:val="single"/>
          <w:lang w:eastAsia="en-US"/>
        </w:rPr>
        <w:t>Контрольные полномочия Парламента Беларуси</w:t>
      </w:r>
    </w:p>
    <w:p w:rsidR="00BC368D" w:rsidRPr="00F82E73" w:rsidRDefault="00BC368D" w:rsidP="00BC368D">
      <w:pPr>
        <w:spacing w:after="0" w:line="240" w:lineRule="auto"/>
        <w:ind w:firstLine="709"/>
        <w:jc w:val="both"/>
        <w:rPr>
          <w:rFonts w:ascii="Times New Roman" w:hAnsi="Times New Roman" w:cs="Times New Roman"/>
          <w:bCs/>
          <w:sz w:val="26"/>
          <w:szCs w:val="26"/>
          <w:lang w:val="be-BY"/>
        </w:rPr>
      </w:pPr>
      <w:r w:rsidRPr="00F82E73">
        <w:rPr>
          <w:rFonts w:ascii="Times New Roman" w:hAnsi="Times New Roman" w:cs="Times New Roman"/>
          <w:bCs/>
          <w:sz w:val="26"/>
          <w:szCs w:val="26"/>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w:t>
      </w:r>
      <w:r w:rsidRPr="00F82E73">
        <w:rPr>
          <w:rFonts w:ascii="Times New Roman" w:hAnsi="Times New Roman" w:cs="Times New Roman"/>
          <w:sz w:val="26"/>
          <w:szCs w:val="26"/>
          <w:lang w:eastAsia="en-US"/>
        </w:rPr>
        <w:lastRenderedPageBreak/>
        <w:t>направлений экономического развития страны, проведения выверенной социальной политики.</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Палаты Национального собрания также имеют право на получение информации об исполнении законов,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F82E73">
        <w:rPr>
          <w:rFonts w:ascii="Times New Roman" w:hAnsi="Times New Roman" w:cs="Times New Roman"/>
          <w:b/>
          <w:sz w:val="26"/>
          <w:szCs w:val="26"/>
          <w:lang w:eastAsia="en-US"/>
        </w:rPr>
        <w:t>В этих целях они вправе по согласованию с Президентом Республики Беларусь заслушивать информацию</w:t>
      </w:r>
      <w:r w:rsidRPr="00F82E73">
        <w:rPr>
          <w:rFonts w:ascii="Times New Roman" w:hAnsi="Times New Roman" w:cs="Times New Roman"/>
          <w:sz w:val="26"/>
          <w:szCs w:val="26"/>
          <w:lang w:eastAsia="en-US"/>
        </w:rPr>
        <w:t>:</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Генерального прокурора Республики Беларусь – о состоянии законности в Республике Беларусь;</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Председателя Комитета государственного контроля Республики Беларусь – о результатах осуществляемого в Республике Беларусь государственного контроля, в том числе за исполнением республиканского бюджета;</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Председателя Правления Национального банка Республики Беларусь – о ходе выполнения основных направлений денежно-кредитной </w:t>
      </w:r>
      <w:proofErr w:type="gramStart"/>
      <w:r w:rsidRPr="00F82E73">
        <w:rPr>
          <w:rFonts w:ascii="Times New Roman" w:hAnsi="Times New Roman" w:cs="Times New Roman"/>
          <w:sz w:val="26"/>
          <w:szCs w:val="26"/>
          <w:lang w:eastAsia="en-US"/>
        </w:rPr>
        <w:t>политики на</w:t>
      </w:r>
      <w:proofErr w:type="gramEnd"/>
      <w:r w:rsidRPr="00F82E73">
        <w:rPr>
          <w:rFonts w:ascii="Times New Roman" w:hAnsi="Times New Roman" w:cs="Times New Roman"/>
          <w:sz w:val="26"/>
          <w:szCs w:val="26"/>
          <w:lang w:eastAsia="en-US"/>
        </w:rPr>
        <w:t xml:space="preserve"> текущий год.</w:t>
      </w:r>
    </w:p>
    <w:p w:rsidR="00BC368D" w:rsidRPr="00F82E73" w:rsidRDefault="00BC368D" w:rsidP="00BC368D">
      <w:pPr>
        <w:spacing w:after="0" w:line="240" w:lineRule="auto"/>
        <w:ind w:firstLine="709"/>
        <w:jc w:val="both"/>
        <w:rPr>
          <w:rFonts w:ascii="Times New Roman" w:hAnsi="Times New Roman" w:cs="Times New Roman"/>
          <w:bCs/>
          <w:sz w:val="26"/>
          <w:szCs w:val="26"/>
        </w:rPr>
      </w:pPr>
      <w:r w:rsidRPr="00F82E73">
        <w:rPr>
          <w:rFonts w:ascii="Times New Roman" w:hAnsi="Times New Roman" w:cs="Times New Roman"/>
          <w:b/>
          <w:bCs/>
          <w:sz w:val="26"/>
          <w:szCs w:val="26"/>
        </w:rPr>
        <w:t xml:space="preserve">Оперативный </w:t>
      </w:r>
      <w:proofErr w:type="gramStart"/>
      <w:r w:rsidRPr="00F82E73">
        <w:rPr>
          <w:rFonts w:ascii="Times New Roman" w:hAnsi="Times New Roman" w:cs="Times New Roman"/>
          <w:b/>
          <w:bCs/>
          <w:sz w:val="26"/>
          <w:szCs w:val="26"/>
        </w:rPr>
        <w:t>контроль за</w:t>
      </w:r>
      <w:proofErr w:type="gramEnd"/>
      <w:r w:rsidRPr="00F82E73">
        <w:rPr>
          <w:rFonts w:ascii="Times New Roman" w:hAnsi="Times New Roman" w:cs="Times New Roman"/>
          <w:b/>
          <w:bCs/>
          <w:sz w:val="26"/>
          <w:szCs w:val="26"/>
        </w:rPr>
        <w:t xml:space="preserve">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Pr="00F82E73">
        <w:rPr>
          <w:rFonts w:ascii="Times New Roman" w:hAnsi="Times New Roman" w:cs="Times New Roman"/>
          <w:bCs/>
          <w:sz w:val="26"/>
          <w:szCs w:val="26"/>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Pr="00F82E73">
        <w:rPr>
          <w:rFonts w:ascii="Times New Roman" w:hAnsi="Times New Roman" w:cs="Times New Roman"/>
          <w:bCs/>
          <w:sz w:val="26"/>
          <w:szCs w:val="26"/>
          <w:lang w:val="be-BY"/>
        </w:rPr>
        <w:t xml:space="preserve">Парламентарии </w:t>
      </w:r>
      <w:r w:rsidRPr="00F82E73">
        <w:rPr>
          <w:rFonts w:ascii="Times New Roman" w:hAnsi="Times New Roman" w:cs="Times New Roman"/>
          <w:bCs/>
          <w:sz w:val="26"/>
          <w:szCs w:val="26"/>
        </w:rPr>
        <w:t xml:space="preserve">имеют возможность </w:t>
      </w:r>
      <w:r w:rsidRPr="00F82E73">
        <w:rPr>
          <w:rFonts w:ascii="Times New Roman" w:hAnsi="Times New Roman" w:cs="Times New Roman"/>
          <w:bCs/>
          <w:spacing w:val="-4"/>
          <w:sz w:val="26"/>
          <w:szCs w:val="26"/>
        </w:rPr>
        <w:t>получить от руководителей профильных министерств исчерпывающую</w:t>
      </w:r>
      <w:r w:rsidRPr="00F82E73">
        <w:rPr>
          <w:rFonts w:ascii="Times New Roman" w:hAnsi="Times New Roman" w:cs="Times New Roman"/>
          <w:bCs/>
          <w:sz w:val="26"/>
          <w:szCs w:val="26"/>
        </w:rPr>
        <w:t xml:space="preserve"> информацию по широкому кругу вопросов, касающихся реализации внешней и внутренней политики государства. </w:t>
      </w:r>
    </w:p>
    <w:p w:rsidR="00BC368D" w:rsidRPr="00F82E73" w:rsidRDefault="00BC368D" w:rsidP="00BC368D">
      <w:pPr>
        <w:spacing w:after="0" w:line="240" w:lineRule="auto"/>
        <w:ind w:firstLine="709"/>
        <w:jc w:val="both"/>
        <w:rPr>
          <w:rFonts w:ascii="Times New Roman" w:hAnsi="Times New Roman" w:cs="Times New Roman"/>
          <w:bCs/>
          <w:sz w:val="26"/>
          <w:szCs w:val="26"/>
        </w:rPr>
      </w:pPr>
      <w:r w:rsidRPr="00F82E73">
        <w:rPr>
          <w:rFonts w:ascii="Times New Roman" w:hAnsi="Times New Roman" w:cs="Times New Roman"/>
          <w:bCs/>
          <w:sz w:val="26"/>
          <w:szCs w:val="26"/>
        </w:rPr>
        <w:t xml:space="preserve">Наиболее часто используемая форма контроля, позволяющая решать конкретные социально значимые проблемы избирателей, </w:t>
      </w:r>
      <w:r w:rsidRPr="00F82E73">
        <w:rPr>
          <w:rFonts w:ascii="Times New Roman" w:hAnsi="Times New Roman" w:cs="Times New Roman"/>
          <w:sz w:val="26"/>
          <w:szCs w:val="26"/>
        </w:rPr>
        <w:t>–</w:t>
      </w:r>
      <w:r w:rsidRPr="00F82E73">
        <w:rPr>
          <w:rFonts w:ascii="Times New Roman" w:hAnsi="Times New Roman" w:cs="Times New Roman"/>
          <w:bCs/>
          <w:sz w:val="26"/>
          <w:szCs w:val="26"/>
        </w:rPr>
        <w:t xml:space="preserve"> </w:t>
      </w:r>
      <w:r w:rsidRPr="00F82E73">
        <w:rPr>
          <w:rFonts w:ascii="Times New Roman" w:hAnsi="Times New Roman" w:cs="Times New Roman"/>
          <w:b/>
          <w:bCs/>
          <w:sz w:val="26"/>
          <w:szCs w:val="26"/>
        </w:rPr>
        <w:t>обращения депутатов</w:t>
      </w:r>
      <w:r w:rsidRPr="00F82E73">
        <w:rPr>
          <w:rFonts w:ascii="Times New Roman" w:hAnsi="Times New Roman" w:cs="Times New Roman"/>
          <w:sz w:val="26"/>
          <w:szCs w:val="26"/>
        </w:rPr>
        <w:t xml:space="preserve"> </w:t>
      </w:r>
      <w:r w:rsidRPr="00F82E73">
        <w:rPr>
          <w:rFonts w:ascii="Times New Roman" w:hAnsi="Times New Roman" w:cs="Times New Roman"/>
          <w:b/>
          <w:bCs/>
          <w:sz w:val="26"/>
          <w:szCs w:val="26"/>
        </w:rPr>
        <w:t>к должностным лицам государственных органов</w:t>
      </w:r>
      <w:r w:rsidRPr="00F82E73">
        <w:rPr>
          <w:rFonts w:ascii="Times New Roman" w:hAnsi="Times New Roman" w:cs="Times New Roman"/>
          <w:bCs/>
          <w:sz w:val="26"/>
          <w:szCs w:val="26"/>
        </w:rPr>
        <w:t>, иных организаций о представлении информации и разъяснений по вопросам, относящимся к их компетенции.</w:t>
      </w:r>
    </w:p>
    <w:p w:rsidR="00BC368D" w:rsidRPr="00F82E73" w:rsidRDefault="00BC368D" w:rsidP="00BC368D">
      <w:pPr>
        <w:spacing w:after="0" w:line="240" w:lineRule="auto"/>
        <w:ind w:firstLine="709"/>
        <w:jc w:val="both"/>
        <w:rPr>
          <w:rFonts w:ascii="Times New Roman" w:hAnsi="Times New Roman" w:cs="Times New Roman"/>
          <w:bCs/>
          <w:sz w:val="26"/>
          <w:szCs w:val="26"/>
        </w:rPr>
      </w:pPr>
      <w:r w:rsidRPr="00F82E73">
        <w:rPr>
          <w:rFonts w:ascii="Times New Roman" w:hAnsi="Times New Roman" w:cs="Times New Roman"/>
          <w:bCs/>
          <w:sz w:val="26"/>
          <w:szCs w:val="26"/>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rsidR="00BC368D" w:rsidRPr="00F82E73" w:rsidRDefault="00BC368D" w:rsidP="00BC368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proofErr w:type="gramStart"/>
      <w:r w:rsidRPr="00F82E73">
        <w:rPr>
          <w:rFonts w:ascii="Times New Roman" w:eastAsia="Times New Roman" w:hAnsi="Times New Roman" w:cs="Times New Roman"/>
          <w:bCs/>
          <w:sz w:val="26"/>
          <w:szCs w:val="26"/>
          <w:lang w:eastAsia="en-US"/>
        </w:rPr>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F82E73">
        <w:rPr>
          <w:rFonts w:ascii="Times New Roman" w:eastAsia="Times New Roman" w:hAnsi="Times New Roman" w:cs="Times New Roman"/>
          <w:b/>
          <w:bCs/>
          <w:sz w:val="26"/>
          <w:szCs w:val="26"/>
          <w:lang w:eastAsia="en-US"/>
        </w:rPr>
        <w:t xml:space="preserve"> </w:t>
      </w:r>
      <w:r w:rsidRPr="00F82E73">
        <w:rPr>
          <w:rFonts w:ascii="Times New Roman" w:eastAsia="Times New Roman" w:hAnsi="Times New Roman" w:cs="Times New Roman"/>
          <w:bCs/>
          <w:sz w:val="26"/>
          <w:szCs w:val="26"/>
          <w:lang w:eastAsia="en-U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roofErr w:type="gramEnd"/>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 целом </w:t>
      </w:r>
      <w:r w:rsidRPr="00F82E73">
        <w:rPr>
          <w:rFonts w:ascii="Times New Roman" w:hAnsi="Times New Roman" w:cs="Times New Roman"/>
          <w:b/>
          <w:sz w:val="26"/>
          <w:szCs w:val="26"/>
          <w:lang w:eastAsia="en-US"/>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Pr="00F82E73">
        <w:rPr>
          <w:rFonts w:ascii="Times New Roman" w:hAnsi="Times New Roman" w:cs="Times New Roman"/>
          <w:sz w:val="26"/>
          <w:szCs w:val="26"/>
          <w:lang w:eastAsia="en-US"/>
        </w:rPr>
        <w:t xml:space="preserve"> по претворению в жизнь выработанного Главой государства и поддержанного народом политического курса страны.</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Для детальной проработки важнейших вопросов жизни страны проводятся </w:t>
      </w:r>
      <w:r w:rsidRPr="00F82E73">
        <w:rPr>
          <w:rFonts w:ascii="Times New Roman" w:hAnsi="Times New Roman" w:cs="Times New Roman"/>
          <w:b/>
          <w:sz w:val="26"/>
          <w:szCs w:val="26"/>
          <w:lang w:eastAsia="en-US"/>
        </w:rPr>
        <w:t>парламентские слушания</w:t>
      </w:r>
      <w:r w:rsidRPr="00F82E73">
        <w:rPr>
          <w:rFonts w:ascii="Times New Roman" w:hAnsi="Times New Roman" w:cs="Times New Roman"/>
          <w:sz w:val="26"/>
          <w:szCs w:val="26"/>
          <w:lang w:eastAsia="en-US"/>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p>
    <w:p w:rsidR="00BC368D" w:rsidRPr="00F82E73" w:rsidRDefault="00BC368D" w:rsidP="00BC368D">
      <w:pPr>
        <w:spacing w:after="0" w:line="240" w:lineRule="auto"/>
        <w:jc w:val="center"/>
        <w:rPr>
          <w:rFonts w:ascii="Times New Roman" w:hAnsi="Times New Roman" w:cs="Times New Roman"/>
          <w:b/>
          <w:bCs/>
          <w:sz w:val="26"/>
          <w:szCs w:val="26"/>
          <w:u w:val="single"/>
          <w:lang w:eastAsia="en-US"/>
        </w:rPr>
      </w:pPr>
      <w:r w:rsidRPr="00F82E73">
        <w:rPr>
          <w:rFonts w:ascii="Times New Roman" w:hAnsi="Times New Roman" w:cs="Times New Roman"/>
          <w:b/>
          <w:bCs/>
          <w:sz w:val="26"/>
          <w:szCs w:val="26"/>
          <w:u w:val="single"/>
          <w:lang w:eastAsia="en-US"/>
        </w:rPr>
        <w:lastRenderedPageBreak/>
        <w:t>Взаимодействие с органами местного самоуправления</w:t>
      </w:r>
    </w:p>
    <w:p w:rsidR="00BC368D" w:rsidRPr="00F82E73" w:rsidRDefault="00BC368D" w:rsidP="00BC368D">
      <w:pPr>
        <w:spacing w:after="0" w:line="240" w:lineRule="auto"/>
        <w:ind w:firstLine="720"/>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Одним из основных и актуальных направлений практической деятельности Парламента является конструктивное </w:t>
      </w:r>
      <w:r w:rsidRPr="00F82E73">
        <w:rPr>
          <w:rFonts w:ascii="Times New Roman" w:hAnsi="Times New Roman" w:cs="Times New Roman"/>
          <w:b/>
          <w:sz w:val="26"/>
          <w:szCs w:val="26"/>
          <w:lang w:eastAsia="en-US"/>
        </w:rPr>
        <w:t>сотрудничество с местными органами власти.</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20"/>
        <w:jc w:val="both"/>
        <w:rPr>
          <w:rFonts w:ascii="Times New Roman" w:hAnsi="Times New Roman" w:cs="Times New Roman"/>
          <w:b/>
          <w:bCs/>
          <w:sz w:val="26"/>
          <w:szCs w:val="26"/>
          <w:lang w:eastAsia="en-US"/>
        </w:rPr>
      </w:pPr>
      <w:r w:rsidRPr="00F82E73">
        <w:rPr>
          <w:rFonts w:ascii="Times New Roman" w:hAnsi="Times New Roman" w:cs="Times New Roman"/>
          <w:sz w:val="26"/>
          <w:szCs w:val="26"/>
          <w:lang w:eastAsia="en-US"/>
        </w:rPr>
        <w:t xml:space="preserve">Связующим звеном между Советом Республики и органами местного самоуправления стал </w:t>
      </w:r>
      <w:r w:rsidRPr="00F82E73">
        <w:rPr>
          <w:rFonts w:ascii="Times New Roman" w:hAnsi="Times New Roman" w:cs="Times New Roman"/>
          <w:b/>
          <w:sz w:val="26"/>
          <w:szCs w:val="26"/>
          <w:lang w:eastAsia="en-US"/>
        </w:rPr>
        <w:t>Совет по взаимодействию органов местного самоуправления</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при Совете Республики</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 практике работы Совета задействован широкий арсенал форм и методов работы с регионами. С момента его образования (апрель 2007 г.) проведено 26 заседаний, из них 15 выездных, 18 семинаров и 20 практических занятий. Состоялось более 100 встреч членов Президиума Совета Республики и членов Совета по взаимодействию органов местного самоуправления с председателями местных Советов на площадках Парламента и Академии управления при Президенте Республики Беларусь. Кроме того,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b/>
          <w:sz w:val="26"/>
          <w:szCs w:val="26"/>
          <w:lang w:eastAsia="en-US"/>
        </w:rPr>
        <w:t>По инициативе</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Совета</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Республики в регионах были внедрены принципиально новые формы работы органов местного самоуправления</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 республике активно функционируют </w:t>
      </w:r>
      <w:r w:rsidRPr="00F82E73">
        <w:rPr>
          <w:rFonts w:ascii="Times New Roman" w:hAnsi="Times New Roman" w:cs="Times New Roman"/>
          <w:b/>
          <w:sz w:val="26"/>
          <w:szCs w:val="26"/>
          <w:lang w:eastAsia="en-US"/>
        </w:rPr>
        <w:t>327 депутатских групп</w:t>
      </w:r>
      <w:r w:rsidRPr="00F82E73">
        <w:rPr>
          <w:rFonts w:ascii="Times New Roman" w:hAnsi="Times New Roman" w:cs="Times New Roman"/>
          <w:sz w:val="26"/>
          <w:szCs w:val="26"/>
          <w:lang w:eastAsia="en-US"/>
        </w:rPr>
        <w:t xml:space="preserve">. Депутаты посещают трудовые коллективы, изучают положение дел на предприятиях, проводят встречи с работниками, личные приемы.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pacing w:val="-4"/>
          <w:sz w:val="26"/>
          <w:szCs w:val="26"/>
          <w:lang w:eastAsia="en-US"/>
        </w:rPr>
        <w:t>Для оперативного рассмотрения актуальных вопросов социально-</w:t>
      </w:r>
      <w:r w:rsidRPr="00F82E73">
        <w:rPr>
          <w:rFonts w:ascii="Times New Roman" w:hAnsi="Times New Roman" w:cs="Times New Roman"/>
          <w:sz w:val="26"/>
          <w:szCs w:val="26"/>
          <w:lang w:eastAsia="en-US"/>
        </w:rPr>
        <w:t>экономического развития регионов при местных Советах областного и базового территориальных уровней созданы</w:t>
      </w:r>
      <w:r w:rsidRPr="00F82E73">
        <w:rPr>
          <w:rFonts w:ascii="Times New Roman" w:hAnsi="Times New Roman" w:cs="Times New Roman"/>
          <w:b/>
          <w:sz w:val="26"/>
          <w:szCs w:val="26"/>
          <w:lang w:eastAsia="en-US"/>
        </w:rPr>
        <w:t xml:space="preserve"> 143 постоянно </w:t>
      </w:r>
      <w:r w:rsidRPr="00F82E73">
        <w:rPr>
          <w:rFonts w:ascii="Times New Roman" w:hAnsi="Times New Roman" w:cs="Times New Roman"/>
          <w:b/>
          <w:spacing w:val="-4"/>
          <w:sz w:val="26"/>
          <w:szCs w:val="26"/>
          <w:lang w:eastAsia="en-US"/>
        </w:rPr>
        <w:t>действующие мониторинговые группы.</w:t>
      </w:r>
      <w:r w:rsidRPr="00F82E73">
        <w:rPr>
          <w:rFonts w:ascii="Times New Roman" w:hAnsi="Times New Roman" w:cs="Times New Roman"/>
          <w:spacing w:val="-4"/>
          <w:sz w:val="26"/>
          <w:szCs w:val="26"/>
          <w:lang w:eastAsia="en-US"/>
        </w:rPr>
        <w:t xml:space="preserve"> Внедрена и законодательно</w:t>
      </w:r>
      <w:r w:rsidRPr="00F82E73">
        <w:rPr>
          <w:rFonts w:ascii="Times New Roman" w:hAnsi="Times New Roman" w:cs="Times New Roman"/>
          <w:sz w:val="26"/>
          <w:szCs w:val="26"/>
          <w:lang w:eastAsia="en-US"/>
        </w:rPr>
        <w:t xml:space="preserve"> закреплена такая форма работы депутатов местных Советов, как </w:t>
      </w:r>
      <w:r w:rsidRPr="00F82E73">
        <w:rPr>
          <w:rFonts w:ascii="Times New Roman" w:hAnsi="Times New Roman" w:cs="Times New Roman"/>
          <w:b/>
          <w:sz w:val="26"/>
          <w:szCs w:val="26"/>
          <w:lang w:eastAsia="en-US"/>
        </w:rPr>
        <w:t>региональные собрания</w:t>
      </w:r>
      <w:r w:rsidRPr="00F82E73">
        <w:rPr>
          <w:rFonts w:ascii="Times New Roman" w:hAnsi="Times New Roman" w:cs="Times New Roman"/>
          <w:sz w:val="26"/>
          <w:szCs w:val="26"/>
          <w:lang w:eastAsia="en-US"/>
        </w:rPr>
        <w:t>.</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Главной задачей парламентариев является обеспечение прав, свобод и законных интересов избирателей. </w:t>
      </w:r>
      <w:r w:rsidRPr="00F82E73">
        <w:rPr>
          <w:rFonts w:ascii="Times New Roman" w:hAnsi="Times New Roman" w:cs="Times New Roman"/>
          <w:b/>
          <w:sz w:val="26"/>
          <w:szCs w:val="26"/>
          <w:lang w:eastAsia="en-US"/>
        </w:rPr>
        <w:t>Депутаты Палаты представителей ежемесячно для работы в избирательных округах отводят не менее трети своего рабочего времени</w:t>
      </w:r>
      <w:r w:rsidRPr="00F82E73">
        <w:rPr>
          <w:rFonts w:ascii="Times New Roman" w:hAnsi="Times New Roman" w:cs="Times New Roman"/>
          <w:sz w:val="26"/>
          <w:szCs w:val="26"/>
          <w:lang w:eastAsia="en-US"/>
        </w:rPr>
        <w:t xml:space="preserve">. Наиболее важными формами этой деятельности являются проведение личных приемов, рассмотрение обращений граждан и юридических лиц.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F82E73">
        <w:rPr>
          <w:rFonts w:ascii="Times New Roman" w:hAnsi="Times New Roman" w:cs="Times New Roman"/>
          <w:b/>
          <w:sz w:val="26"/>
          <w:szCs w:val="26"/>
          <w:lang w:eastAsia="en-US"/>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F82E73">
        <w:rPr>
          <w:rFonts w:ascii="Times New Roman" w:hAnsi="Times New Roman" w:cs="Times New Roman"/>
          <w:sz w:val="26"/>
          <w:szCs w:val="26"/>
          <w:lang w:eastAsia="en-US"/>
        </w:rPr>
        <w:t>.</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Результаты изучения ситуации на местах, общественного мнения,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 регулирующего различные сферы общественных отношений.</w:t>
      </w:r>
    </w:p>
    <w:p w:rsidR="00BC368D" w:rsidRDefault="00BC368D" w:rsidP="00BC368D">
      <w:pPr>
        <w:spacing w:after="0" w:line="240" w:lineRule="auto"/>
        <w:jc w:val="center"/>
        <w:rPr>
          <w:rFonts w:ascii="Times New Roman" w:hAnsi="Times New Roman" w:cs="Times New Roman"/>
          <w:b/>
          <w:sz w:val="26"/>
          <w:szCs w:val="26"/>
          <w:u w:val="single"/>
          <w:lang w:eastAsia="en-US"/>
        </w:rPr>
      </w:pPr>
    </w:p>
    <w:p w:rsidR="00FB3947" w:rsidRDefault="00FB3947" w:rsidP="00BC368D">
      <w:pPr>
        <w:spacing w:after="0" w:line="240" w:lineRule="auto"/>
        <w:jc w:val="center"/>
        <w:rPr>
          <w:rFonts w:ascii="Times New Roman" w:hAnsi="Times New Roman" w:cs="Times New Roman"/>
          <w:b/>
          <w:sz w:val="26"/>
          <w:szCs w:val="26"/>
          <w:u w:val="single"/>
          <w:lang w:eastAsia="en-US"/>
        </w:rPr>
      </w:pPr>
    </w:p>
    <w:p w:rsidR="00FB3947" w:rsidRPr="00F82E73" w:rsidRDefault="00FB3947" w:rsidP="00BC368D">
      <w:pPr>
        <w:spacing w:after="0" w:line="240" w:lineRule="auto"/>
        <w:jc w:val="center"/>
        <w:rPr>
          <w:rFonts w:ascii="Times New Roman" w:hAnsi="Times New Roman" w:cs="Times New Roman"/>
          <w:b/>
          <w:sz w:val="26"/>
          <w:szCs w:val="26"/>
          <w:u w:val="single"/>
          <w:lang w:eastAsia="en-US"/>
        </w:rPr>
      </w:pPr>
    </w:p>
    <w:p w:rsidR="00BC368D" w:rsidRPr="00F82E73" w:rsidRDefault="00BC368D" w:rsidP="00BC368D">
      <w:pPr>
        <w:spacing w:after="0" w:line="240" w:lineRule="auto"/>
        <w:jc w:val="center"/>
        <w:rPr>
          <w:rFonts w:ascii="Times New Roman" w:hAnsi="Times New Roman" w:cs="Times New Roman"/>
          <w:b/>
          <w:sz w:val="26"/>
          <w:szCs w:val="26"/>
          <w:u w:val="single"/>
          <w:lang w:eastAsia="en-US"/>
        </w:rPr>
      </w:pPr>
      <w:r w:rsidRPr="00F82E73">
        <w:rPr>
          <w:rFonts w:ascii="Times New Roman" w:hAnsi="Times New Roman" w:cs="Times New Roman"/>
          <w:b/>
          <w:sz w:val="26"/>
          <w:szCs w:val="26"/>
          <w:u w:val="single"/>
          <w:lang w:eastAsia="en-US"/>
        </w:rPr>
        <w:lastRenderedPageBreak/>
        <w:t>Международная и межпарламентская деятельность</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Для осуществления контактов с парламентами и органами управления иностранных государств, межпарламентскими и международными организациями из числа депутатов Палаты представителей, членов Совета Республики могут формироваться постоянно действующие делегации и рабочие группы.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Двустороннее международное сотрудничество Национального собрания осуществляется в рамках непосредственных контактов с представителями парламентов и других государственных органов зарубежных стран, в том числе при посредничестве дипломатических представительств, аккредитованных в Республике Беларусь.</w:t>
      </w:r>
    </w:p>
    <w:p w:rsidR="00BC368D" w:rsidRPr="00F82E73" w:rsidRDefault="00BC368D" w:rsidP="00BC368D">
      <w:pPr>
        <w:widowControl w:val="0"/>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Более эффективному развитию сотрудничества белорусских парламентариев с их зарубежными коллегами способствуют </w:t>
      </w:r>
      <w:r w:rsidRPr="00F82E73">
        <w:rPr>
          <w:rFonts w:ascii="Times New Roman" w:hAnsi="Times New Roman" w:cs="Times New Roman"/>
          <w:b/>
          <w:sz w:val="26"/>
          <w:szCs w:val="26"/>
          <w:lang w:eastAsia="en-US"/>
        </w:rPr>
        <w:t>соглашения о межпарламентском сотрудничестве</w:t>
      </w:r>
      <w:r w:rsidRPr="00F82E73">
        <w:rPr>
          <w:rFonts w:ascii="Times New Roman" w:hAnsi="Times New Roman" w:cs="Times New Roman"/>
          <w:sz w:val="26"/>
          <w:szCs w:val="26"/>
          <w:lang w:eastAsia="en-US"/>
        </w:rPr>
        <w:t>, заключаемые Национальным собранием (его палатами) с законодательными органами иностранных государств.</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На сегодняшний день Национальное собрание установило</w:t>
      </w:r>
      <w:r w:rsidRPr="00F82E73">
        <w:rPr>
          <w:rFonts w:ascii="Times New Roman" w:hAnsi="Times New Roman" w:cs="Times New Roman"/>
          <w:b/>
          <w:sz w:val="26"/>
          <w:szCs w:val="26"/>
          <w:lang w:eastAsia="en-US"/>
        </w:rPr>
        <w:t xml:space="preserve"> двусторонние отношения</w:t>
      </w:r>
      <w:r w:rsidRPr="00F82E73">
        <w:rPr>
          <w:rFonts w:ascii="Times New Roman" w:hAnsi="Times New Roman" w:cs="Times New Roman"/>
          <w:sz w:val="26"/>
          <w:szCs w:val="26"/>
          <w:lang w:eastAsia="en-US"/>
        </w:rPr>
        <w:t xml:space="preserve"> </w:t>
      </w:r>
      <w:r w:rsidRPr="00F82E73">
        <w:rPr>
          <w:rFonts w:ascii="Times New Roman" w:hAnsi="Times New Roman" w:cs="Times New Roman"/>
          <w:b/>
          <w:sz w:val="26"/>
          <w:szCs w:val="26"/>
          <w:lang w:eastAsia="en-US"/>
        </w:rPr>
        <w:t>с парламентами более 60 стран мира</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Кроме того, сотрудничество белорусского Парламента с парламентами иностранных государств осуществляется в рамках </w:t>
      </w:r>
      <w:r w:rsidRPr="00F82E73">
        <w:rPr>
          <w:rFonts w:ascii="Times New Roman" w:hAnsi="Times New Roman" w:cs="Times New Roman"/>
          <w:b/>
          <w:sz w:val="26"/>
          <w:szCs w:val="26"/>
          <w:lang w:eastAsia="en-US"/>
        </w:rPr>
        <w:t>межпарламентских комиссий</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Многое сделано для обеспечения равенства прав белорусов и россиян в социальной сфере, решен ряд других жизненно важных вопросов. Формирование и совершенствование бюджетного процесса Союзного государства – одна из ключевых функций Парламентского Собрания. Десятки совместных программ в научной, производственной, социальной, культурной, военно-технической </w:t>
      </w:r>
      <w:proofErr w:type="gramStart"/>
      <w:r w:rsidRPr="00F82E73">
        <w:rPr>
          <w:rFonts w:ascii="Times New Roman" w:hAnsi="Times New Roman" w:cs="Times New Roman"/>
          <w:sz w:val="26"/>
          <w:szCs w:val="26"/>
          <w:lang w:eastAsia="en-US"/>
        </w:rPr>
        <w:t>сферах</w:t>
      </w:r>
      <w:proofErr w:type="gramEnd"/>
      <w:r w:rsidRPr="00F82E73">
        <w:rPr>
          <w:rFonts w:ascii="Times New Roman" w:hAnsi="Times New Roman" w:cs="Times New Roman"/>
          <w:sz w:val="26"/>
          <w:szCs w:val="26"/>
          <w:lang w:eastAsia="en-US"/>
        </w:rPr>
        <w:t xml:space="preserve">, реализуемых благодаря союзному бюджету, реально работают на благо двух народов. При этом приоритет отдается финансированию высокотехнологичных, прорывных, наукоемких проектов.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Наработки и совместные инициативы белорусских и российских парламентариев во многом легли в основу развития интеграционных процессов на постсоветском пространстве.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Важнейшим направлением международного сотрудничества</w:t>
      </w:r>
      <w:r w:rsidRPr="00F82E73">
        <w:rPr>
          <w:rFonts w:ascii="Times New Roman" w:hAnsi="Times New Roman" w:cs="Times New Roman"/>
          <w:b/>
          <w:sz w:val="26"/>
          <w:szCs w:val="26"/>
          <w:lang w:eastAsia="en-US"/>
        </w:rPr>
        <w:t xml:space="preserve"> </w:t>
      </w:r>
      <w:r w:rsidRPr="00F82E73">
        <w:rPr>
          <w:rFonts w:ascii="Times New Roman" w:hAnsi="Times New Roman" w:cs="Times New Roman"/>
          <w:sz w:val="26"/>
          <w:szCs w:val="26"/>
          <w:lang w:eastAsia="en-US"/>
        </w:rPr>
        <w:t xml:space="preserve">является участие Национального собрания в деятельности </w:t>
      </w:r>
      <w:r w:rsidRPr="00F82E73">
        <w:rPr>
          <w:rFonts w:ascii="Times New Roman" w:hAnsi="Times New Roman" w:cs="Times New Roman"/>
          <w:b/>
          <w:sz w:val="26"/>
          <w:szCs w:val="26"/>
          <w:lang w:eastAsia="en-US"/>
        </w:rPr>
        <w:t xml:space="preserve">Межпарламентской Ассамблеи государств – участников СНГ </w:t>
      </w:r>
      <w:r w:rsidRPr="00F82E73">
        <w:rPr>
          <w:rFonts w:ascii="Times New Roman" w:hAnsi="Times New Roman" w:cs="Times New Roman"/>
          <w:sz w:val="26"/>
          <w:szCs w:val="26"/>
          <w:lang w:eastAsia="en-US"/>
        </w:rPr>
        <w:t>(далее – МПА СНГ)</w:t>
      </w:r>
      <w:r w:rsidRPr="00F82E73">
        <w:rPr>
          <w:rFonts w:ascii="Times New Roman" w:hAnsi="Times New Roman" w:cs="Times New Roman"/>
          <w:b/>
          <w:sz w:val="26"/>
          <w:szCs w:val="26"/>
          <w:lang w:eastAsia="en-US"/>
        </w:rPr>
        <w:t xml:space="preserve"> и Парламентской Ассамблеи Организации Договора о коллективной безопасности.</w:t>
      </w:r>
      <w:r w:rsidRPr="00F82E73">
        <w:rPr>
          <w:rFonts w:ascii="Times New Roman" w:hAnsi="Times New Roman" w:cs="Times New Roman"/>
          <w:sz w:val="26"/>
          <w:szCs w:val="26"/>
          <w:lang w:eastAsia="en-US"/>
        </w:rPr>
        <w:t xml:space="preserve"> </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За почти двадцать лет Национальное собрание приняло участие в рассмотрении и принятии около 300 модельных законов и кодексов, 50 рекомендаций, подготовленных по линии МПА СНГ.</w:t>
      </w:r>
    </w:p>
    <w:p w:rsidR="00BC368D" w:rsidRPr="00F82E73" w:rsidRDefault="00BC368D" w:rsidP="00BC368D">
      <w:pPr>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Парламент Республики Беларусь имеет полноправное членство в таких авторитетных межпарламентских организациях, как </w:t>
      </w:r>
      <w:r w:rsidRPr="00F82E73">
        <w:rPr>
          <w:rFonts w:ascii="Times New Roman" w:hAnsi="Times New Roman" w:cs="Times New Roman"/>
          <w:b/>
          <w:sz w:val="26"/>
          <w:szCs w:val="26"/>
          <w:lang w:eastAsia="en-US"/>
        </w:rPr>
        <w:t xml:space="preserve">Межпарламентский союз, Парламентская ассамблея Организации по безопасности и сотрудничеству в Европе, </w:t>
      </w:r>
      <w:r w:rsidRPr="00F82E73">
        <w:rPr>
          <w:rFonts w:ascii="Times New Roman" w:hAnsi="Times New Roman" w:cs="Times New Roman"/>
          <w:b/>
          <w:spacing w:val="-4"/>
          <w:sz w:val="26"/>
          <w:szCs w:val="26"/>
          <w:lang w:eastAsia="en-US"/>
        </w:rPr>
        <w:t xml:space="preserve">парламентская структура Центрально-Европейской инициативы, </w:t>
      </w:r>
      <w:r w:rsidRPr="00F82E73">
        <w:rPr>
          <w:rFonts w:ascii="Times New Roman" w:hAnsi="Times New Roman" w:cs="Times New Roman"/>
          <w:b/>
          <w:sz w:val="26"/>
          <w:szCs w:val="26"/>
          <w:lang w:eastAsia="en-US"/>
        </w:rPr>
        <w:t>Межпарламентская ассамблея православия</w:t>
      </w:r>
      <w:r w:rsidRPr="00F82E73">
        <w:rPr>
          <w:rFonts w:ascii="Times New Roman" w:hAnsi="Times New Roman" w:cs="Times New Roman"/>
          <w:sz w:val="26"/>
          <w:szCs w:val="26"/>
          <w:lang w:eastAsia="en-US"/>
        </w:rPr>
        <w:t xml:space="preserve">. </w:t>
      </w:r>
    </w:p>
    <w:p w:rsidR="00BC368D" w:rsidRPr="00F82E73" w:rsidRDefault="00BC368D" w:rsidP="00BC368D">
      <w:pPr>
        <w:widowControl w:val="0"/>
        <w:spacing w:after="0" w:line="240" w:lineRule="auto"/>
        <w:ind w:firstLine="708"/>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Работа белорусских парламентариев в рамках международных и межпарламентских форумов нацелена на решение важнейших вопросов международной повестки дня. Это обеспечение международного мира и безопасности, соблюдение прав человека, расширение прав и возможностей женщин, борьба с терроризмом, незаконной миграцией и торговлей людьми, защита окружающей среды, энергетическая и продовольственная безопасность, ликвидация крайней нищеты и голода, а также формирование глобального партнерства в целях развития.</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Важную роль в активизации межрегионального сотрудничества Республики Беларусь и Российской Федерации играет </w:t>
      </w:r>
      <w:r w:rsidRPr="00F82E73">
        <w:rPr>
          <w:rFonts w:ascii="Times New Roman" w:hAnsi="Times New Roman" w:cs="Times New Roman"/>
          <w:b/>
          <w:sz w:val="26"/>
          <w:szCs w:val="26"/>
          <w:lang w:eastAsia="en-US"/>
        </w:rPr>
        <w:t>Форум регионов Беларуси и России</w:t>
      </w:r>
      <w:r w:rsidRPr="00F82E73">
        <w:rPr>
          <w:rFonts w:ascii="Times New Roman" w:hAnsi="Times New Roman" w:cs="Times New Roman"/>
          <w:sz w:val="26"/>
          <w:szCs w:val="26"/>
          <w:lang w:eastAsia="en-US"/>
        </w:rPr>
        <w:t xml:space="preserve">, инициаторами и основными организаторами которого выступают Совет Республики </w:t>
      </w:r>
      <w:r w:rsidRPr="00F82E73">
        <w:rPr>
          <w:rFonts w:ascii="Times New Roman" w:hAnsi="Times New Roman" w:cs="Times New Roman"/>
          <w:sz w:val="26"/>
          <w:szCs w:val="26"/>
          <w:lang w:eastAsia="en-US"/>
        </w:rPr>
        <w:lastRenderedPageBreak/>
        <w:t>Национального собрания Республики Беларусь и Совет Федерации Федерального Собрания Российской Федерации.</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Стало традицией включать в парламентские делегации, которые направляются за рубеж, представителей деловых кругов Беларуси. При поддержке парламентариев они выходят на реальные проекты.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Парламентарии также участвуют в налаживании контактов Беларуси с другими странами в сферах образования, науки и культуры.</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b/>
          <w:spacing w:val="-4"/>
          <w:sz w:val="26"/>
          <w:szCs w:val="26"/>
          <w:lang w:eastAsia="en-US"/>
        </w:rPr>
        <w:t>В последнее время значительно активизировался двусторонний диалог белорусских парламентариев с европейскими коллегами</w:t>
      </w:r>
      <w:r w:rsidRPr="00F82E73">
        <w:rPr>
          <w:rFonts w:ascii="Times New Roman" w:hAnsi="Times New Roman" w:cs="Times New Roman"/>
          <w:spacing w:val="-4"/>
          <w:sz w:val="26"/>
          <w:szCs w:val="26"/>
          <w:lang w:eastAsia="en-US"/>
        </w:rPr>
        <w:t xml:space="preserve">. </w:t>
      </w:r>
      <w:proofErr w:type="gramStart"/>
      <w:r w:rsidRPr="00F82E73">
        <w:rPr>
          <w:rFonts w:ascii="Times New Roman" w:hAnsi="Times New Roman" w:cs="Times New Roman"/>
          <w:sz w:val="26"/>
          <w:szCs w:val="26"/>
          <w:lang w:eastAsia="en-US"/>
        </w:rPr>
        <w:t xml:space="preserve">Только за время последней, девятой сессии Палаты представителей пятого созыва (4 апреля – 30 июня 2016 г.) нашу страну с официальными визитами посетили парламентские делегации </w:t>
      </w:r>
      <w:r w:rsidRPr="00F82E73">
        <w:rPr>
          <w:rFonts w:ascii="Times New Roman" w:hAnsi="Times New Roman" w:cs="Times New Roman"/>
          <w:b/>
          <w:sz w:val="26"/>
          <w:szCs w:val="26"/>
          <w:lang w:eastAsia="en-US"/>
        </w:rPr>
        <w:t>Австрии, Болгарии, Великобритании, Венгрии, Италии, Латвии, Польши, Румынии, Словакии, Франции</w:t>
      </w:r>
      <w:r w:rsidRPr="00F82E73">
        <w:rPr>
          <w:rFonts w:ascii="Times New Roman" w:hAnsi="Times New Roman" w:cs="Times New Roman"/>
          <w:sz w:val="26"/>
          <w:szCs w:val="26"/>
          <w:lang w:eastAsia="en-US"/>
        </w:rPr>
        <w:t>.</w:t>
      </w:r>
      <w:proofErr w:type="gramEnd"/>
      <w:r w:rsidRPr="00F82E73">
        <w:rPr>
          <w:rFonts w:ascii="Times New Roman" w:hAnsi="Times New Roman" w:cs="Times New Roman"/>
          <w:sz w:val="26"/>
          <w:szCs w:val="26"/>
          <w:lang w:eastAsia="en-US"/>
        </w:rPr>
        <w:t xml:space="preserve"> Результаты проведенных встреч не только подтверждают взаимную заинтересованность в нормализации политических отношений, но и открывают реальные перспективы для наращивания взаимовыгодного торгово-экономического сотрудничества.</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p>
    <w:p w:rsidR="00BC368D" w:rsidRPr="00F82E73" w:rsidRDefault="00BC368D" w:rsidP="00BC368D">
      <w:pPr>
        <w:spacing w:after="0" w:line="240" w:lineRule="auto"/>
        <w:jc w:val="center"/>
        <w:rPr>
          <w:rFonts w:ascii="Times New Roman" w:hAnsi="Times New Roman" w:cs="Times New Roman"/>
          <w:b/>
          <w:sz w:val="26"/>
          <w:szCs w:val="26"/>
          <w:u w:val="single"/>
          <w:lang w:eastAsia="en-US"/>
        </w:rPr>
      </w:pPr>
      <w:r w:rsidRPr="00F82E73">
        <w:rPr>
          <w:rFonts w:ascii="Times New Roman" w:hAnsi="Times New Roman" w:cs="Times New Roman"/>
          <w:b/>
          <w:sz w:val="26"/>
          <w:szCs w:val="26"/>
          <w:u w:val="single"/>
          <w:lang w:eastAsia="en-US"/>
        </w:rPr>
        <w:t>В преддверии парламентских выборов – 2016</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Беларусь не раз доказывала, что важнейшие вопросы государственной жизни решаются у нас наиболее демократическим путем – свободным волеизъявлением народа.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pacing w:val="-4"/>
          <w:sz w:val="26"/>
          <w:szCs w:val="26"/>
          <w:lang w:eastAsia="en-US"/>
        </w:rPr>
        <w:t xml:space="preserve">Одобренные делегатами пятого Всебелорусского </w:t>
      </w:r>
      <w:r w:rsidRPr="00F82E73">
        <w:rPr>
          <w:rFonts w:ascii="Times New Roman" w:hAnsi="Times New Roman" w:cs="Times New Roman"/>
          <w:sz w:val="26"/>
          <w:szCs w:val="26"/>
          <w:lang w:eastAsia="en-US"/>
        </w:rPr>
        <w:t xml:space="preserve">народного собрания основные положения Программы социально-экономического развития Республики Беларусь на 2016–2020 годы содержат четкие цели и ориентиры для дальнейшего движения вперед. Их достижение зависит от мобилизации всех материальных и интеллектуальных сил страны.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11 сентября 2016 г. гражданам нашей страны вновь предстоит избрать депутатов Палаты представителей Национального собрания, выдвинув из своих рядов самых достойных кандидатов.</w:t>
      </w:r>
    </w:p>
    <w:p w:rsidR="00BC368D" w:rsidRPr="00F82E73" w:rsidRDefault="00BC368D" w:rsidP="00BC368D">
      <w:pPr>
        <w:widowControl w:val="0"/>
        <w:spacing w:after="0" w:line="240" w:lineRule="auto"/>
        <w:ind w:firstLine="709"/>
        <w:jc w:val="both"/>
        <w:rPr>
          <w:rFonts w:ascii="Times New Roman" w:hAnsi="Times New Roman" w:cs="Times New Roman"/>
          <w:color w:val="000000"/>
          <w:sz w:val="26"/>
          <w:szCs w:val="26"/>
          <w:lang w:eastAsia="en-US"/>
        </w:rPr>
      </w:pPr>
      <w:r w:rsidRPr="00F82E73">
        <w:rPr>
          <w:rFonts w:ascii="Times New Roman" w:hAnsi="Times New Roman" w:cs="Times New Roman"/>
          <w:b/>
          <w:color w:val="000000"/>
          <w:sz w:val="26"/>
          <w:szCs w:val="26"/>
          <w:lang w:eastAsia="en-US"/>
        </w:rPr>
        <w:t xml:space="preserve">Ориентиры для участников предстоящей избирательной </w:t>
      </w:r>
      <w:r w:rsidRPr="00F82E73">
        <w:rPr>
          <w:rFonts w:ascii="Times New Roman" w:hAnsi="Times New Roman" w:cs="Times New Roman"/>
          <w:b/>
          <w:color w:val="000000"/>
          <w:spacing w:val="-4"/>
          <w:sz w:val="26"/>
          <w:szCs w:val="26"/>
          <w:lang w:eastAsia="en-US"/>
        </w:rPr>
        <w:t>кампании Глава государства задал в своем Послании белорусскому</w:t>
      </w:r>
      <w:r w:rsidRPr="00F82E73">
        <w:rPr>
          <w:rFonts w:ascii="Times New Roman" w:hAnsi="Times New Roman" w:cs="Times New Roman"/>
          <w:b/>
          <w:color w:val="000000"/>
          <w:sz w:val="26"/>
          <w:szCs w:val="26"/>
          <w:lang w:eastAsia="en-US"/>
        </w:rPr>
        <w:t xml:space="preserve"> народу и Национальному собранию Республики Беларусь</w:t>
      </w:r>
      <w:r w:rsidRPr="00F82E73">
        <w:rPr>
          <w:rFonts w:ascii="Times New Roman" w:hAnsi="Times New Roman" w:cs="Times New Roman"/>
          <w:color w:val="000000"/>
          <w:sz w:val="26"/>
          <w:szCs w:val="26"/>
          <w:lang w:eastAsia="en-US"/>
        </w:rPr>
        <w:t xml:space="preserve">. </w:t>
      </w:r>
    </w:p>
    <w:p w:rsidR="00BC368D" w:rsidRPr="00F82E73" w:rsidRDefault="00BC368D" w:rsidP="00BC368D">
      <w:pPr>
        <w:widowControl w:val="0"/>
        <w:spacing w:after="0" w:line="240" w:lineRule="auto"/>
        <w:jc w:val="both"/>
        <w:rPr>
          <w:rFonts w:ascii="Times New Roman" w:hAnsi="Times New Roman" w:cs="Times New Roman"/>
          <w:b/>
          <w:i/>
          <w:color w:val="000000"/>
          <w:sz w:val="26"/>
          <w:szCs w:val="26"/>
          <w:lang w:eastAsia="en-US"/>
        </w:rPr>
      </w:pPr>
      <w:proofErr w:type="spellStart"/>
      <w:r w:rsidRPr="00F82E73">
        <w:rPr>
          <w:rFonts w:ascii="Times New Roman" w:hAnsi="Times New Roman" w:cs="Times New Roman"/>
          <w:b/>
          <w:i/>
          <w:color w:val="000000"/>
          <w:sz w:val="26"/>
          <w:szCs w:val="26"/>
          <w:lang w:eastAsia="en-US"/>
        </w:rPr>
        <w:t>Справочно</w:t>
      </w:r>
      <w:proofErr w:type="spellEnd"/>
      <w:r w:rsidRPr="00F82E73">
        <w:rPr>
          <w:rFonts w:ascii="Times New Roman" w:hAnsi="Times New Roman" w:cs="Times New Roman"/>
          <w:b/>
          <w:i/>
          <w:color w:val="000000"/>
          <w:sz w:val="26"/>
          <w:szCs w:val="26"/>
          <w:lang w:eastAsia="en-US"/>
        </w:rPr>
        <w:t>.</w:t>
      </w:r>
    </w:p>
    <w:p w:rsidR="00BC368D" w:rsidRPr="00F82E73" w:rsidRDefault="00BC368D" w:rsidP="00BC368D">
      <w:pPr>
        <w:widowControl w:val="0"/>
        <w:spacing w:after="0" w:line="240" w:lineRule="auto"/>
        <w:ind w:firstLine="709"/>
        <w:jc w:val="both"/>
        <w:rPr>
          <w:rFonts w:ascii="Times New Roman" w:hAnsi="Times New Roman" w:cs="Times New Roman"/>
          <w:i/>
          <w:color w:val="000000"/>
          <w:spacing w:val="-8"/>
          <w:sz w:val="26"/>
          <w:szCs w:val="26"/>
          <w:lang w:eastAsia="en-US"/>
        </w:rPr>
      </w:pPr>
      <w:proofErr w:type="gramStart"/>
      <w:r w:rsidRPr="00F82E73">
        <w:rPr>
          <w:rFonts w:ascii="Times New Roman" w:hAnsi="Times New Roman" w:cs="Times New Roman"/>
          <w:i/>
          <w:color w:val="000000"/>
          <w:sz w:val="26"/>
          <w:szCs w:val="26"/>
          <w:lang w:eastAsia="en-US"/>
        </w:rPr>
        <w:t>Основные из них</w:t>
      </w:r>
      <w:r w:rsidRPr="00F82E73">
        <w:rPr>
          <w:rFonts w:ascii="Times New Roman" w:hAnsi="Times New Roman" w:cs="Times New Roman"/>
          <w:i/>
          <w:color w:val="000000"/>
          <w:spacing w:val="-8"/>
          <w:sz w:val="26"/>
          <w:szCs w:val="26"/>
          <w:lang w:eastAsia="en-US"/>
        </w:rPr>
        <w:t>:</w:t>
      </w:r>
      <w:proofErr w:type="gramEnd"/>
    </w:p>
    <w:p w:rsidR="00BC368D" w:rsidRPr="00F82E73" w:rsidRDefault="00BC368D" w:rsidP="00BC368D">
      <w:pPr>
        <w:widowControl w:val="0"/>
        <w:spacing w:after="0" w:line="240" w:lineRule="auto"/>
        <w:ind w:firstLine="709"/>
        <w:jc w:val="both"/>
        <w:rPr>
          <w:rFonts w:ascii="Times New Roman" w:hAnsi="Times New Roman" w:cs="Times New Roman"/>
          <w:i/>
          <w:color w:val="000000"/>
          <w:sz w:val="26"/>
          <w:szCs w:val="26"/>
          <w:lang w:eastAsia="en-US"/>
        </w:rPr>
      </w:pPr>
      <w:r w:rsidRPr="00F82E73">
        <w:rPr>
          <w:rFonts w:ascii="Times New Roman" w:hAnsi="Times New Roman" w:cs="Times New Roman"/>
          <w:i/>
          <w:color w:val="000000"/>
          <w:spacing w:val="-8"/>
          <w:sz w:val="26"/>
          <w:szCs w:val="26"/>
          <w:lang w:eastAsia="en-US"/>
        </w:rPr>
        <w:t>«</w:t>
      </w:r>
      <w:r w:rsidRPr="00F82E73">
        <w:rPr>
          <w:rFonts w:ascii="Times New Roman" w:hAnsi="Times New Roman" w:cs="Times New Roman"/>
          <w:i/>
          <w:color w:val="000000"/>
          <w:sz w:val="26"/>
          <w:szCs w:val="26"/>
          <w:lang w:eastAsia="en-US"/>
        </w:rPr>
        <w:t>30 процентов примерно мы должны выкристаллизовать из нынешнего Парламента»;</w:t>
      </w:r>
    </w:p>
    <w:p w:rsidR="00BC368D" w:rsidRPr="00F82E73" w:rsidRDefault="00BC368D" w:rsidP="00BC368D">
      <w:pPr>
        <w:widowControl w:val="0"/>
        <w:spacing w:after="0" w:line="240" w:lineRule="auto"/>
        <w:ind w:firstLine="709"/>
        <w:jc w:val="both"/>
        <w:rPr>
          <w:rFonts w:ascii="Times New Roman" w:hAnsi="Times New Roman" w:cs="Times New Roman"/>
          <w:i/>
          <w:color w:val="000000"/>
          <w:sz w:val="26"/>
          <w:szCs w:val="26"/>
          <w:lang w:eastAsia="en-US"/>
        </w:rPr>
      </w:pPr>
      <w:r w:rsidRPr="00F82E73">
        <w:rPr>
          <w:rFonts w:ascii="Times New Roman" w:hAnsi="Times New Roman" w:cs="Times New Roman"/>
          <w:i/>
          <w:color w:val="000000"/>
          <w:sz w:val="26"/>
          <w:szCs w:val="26"/>
          <w:lang w:eastAsia="en-US"/>
        </w:rPr>
        <w:t>«новый депутатский корпус должен обладать высокой политической культурой, уметь вести постоянный диалог с другими ветвями власти, гражданским обществом, регионами, жителями, международным сообществом»;</w:t>
      </w:r>
    </w:p>
    <w:p w:rsidR="00BC368D" w:rsidRPr="00F82E73" w:rsidRDefault="00BC368D" w:rsidP="00BC368D">
      <w:pPr>
        <w:widowControl w:val="0"/>
        <w:spacing w:after="0" w:line="240" w:lineRule="auto"/>
        <w:ind w:firstLine="709"/>
        <w:jc w:val="both"/>
        <w:rPr>
          <w:rFonts w:ascii="Times New Roman" w:hAnsi="Times New Roman" w:cs="Times New Roman"/>
          <w:i/>
          <w:color w:val="000000"/>
          <w:sz w:val="26"/>
          <w:szCs w:val="26"/>
          <w:lang w:eastAsia="en-US"/>
        </w:rPr>
      </w:pPr>
      <w:r w:rsidRPr="00F82E73">
        <w:rPr>
          <w:rFonts w:ascii="Times New Roman" w:hAnsi="Times New Roman" w:cs="Times New Roman"/>
          <w:i/>
          <w:color w:val="000000"/>
          <w:sz w:val="26"/>
          <w:szCs w:val="26"/>
          <w:lang w:eastAsia="en-US"/>
        </w:rPr>
        <w:t xml:space="preserve">«это не должны быть какие-то карманные губернаторские </w:t>
      </w:r>
      <w:r w:rsidRPr="00F82E73">
        <w:rPr>
          <w:rFonts w:ascii="Times New Roman" w:hAnsi="Times New Roman" w:cs="Times New Roman"/>
          <w:i/>
          <w:color w:val="000000"/>
          <w:spacing w:val="-8"/>
          <w:sz w:val="26"/>
          <w:szCs w:val="26"/>
          <w:lang w:eastAsia="en-US"/>
        </w:rPr>
        <w:t>или чьи-то депутаты. Это должны быть лучшие люди нашей страны»;</w:t>
      </w:r>
    </w:p>
    <w:p w:rsidR="00BC368D" w:rsidRPr="00F82E73" w:rsidRDefault="00BC368D" w:rsidP="00BC368D">
      <w:pPr>
        <w:widowControl w:val="0"/>
        <w:spacing w:after="0" w:line="240" w:lineRule="auto"/>
        <w:ind w:firstLine="709"/>
        <w:jc w:val="both"/>
        <w:rPr>
          <w:rFonts w:ascii="Times New Roman" w:hAnsi="Times New Roman" w:cs="Times New Roman"/>
          <w:i/>
          <w:color w:val="000000"/>
          <w:sz w:val="26"/>
          <w:szCs w:val="26"/>
          <w:lang w:eastAsia="en-US"/>
        </w:rPr>
      </w:pPr>
      <w:r w:rsidRPr="00F82E73">
        <w:rPr>
          <w:rFonts w:ascii="Times New Roman" w:hAnsi="Times New Roman" w:cs="Times New Roman"/>
          <w:i/>
          <w:color w:val="000000"/>
          <w:sz w:val="26"/>
          <w:szCs w:val="26"/>
          <w:lang w:eastAsia="en-US"/>
        </w:rPr>
        <w:t>«за это будут нести ответственность и те общественные организации, которые выдвигают депутатов, и прежде всего государственная власть».</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Активную подготовку к предстоящим выборам ведут практически все политические партии и общественные объединения. </w:t>
      </w:r>
    </w:p>
    <w:p w:rsidR="00BC368D" w:rsidRPr="00F82E73" w:rsidRDefault="00BC368D" w:rsidP="00BC368D">
      <w:pPr>
        <w:spacing w:after="0" w:line="240" w:lineRule="auto"/>
        <w:ind w:firstLine="709"/>
        <w:jc w:val="both"/>
        <w:rPr>
          <w:rFonts w:ascii="Times New Roman" w:hAnsi="Times New Roman" w:cs="Times New Roman"/>
          <w:sz w:val="26"/>
          <w:szCs w:val="26"/>
          <w:lang w:eastAsia="en-US"/>
        </w:rPr>
      </w:pPr>
      <w:r w:rsidRPr="00F82E73">
        <w:rPr>
          <w:rFonts w:ascii="Times New Roman" w:hAnsi="Times New Roman" w:cs="Times New Roman"/>
          <w:sz w:val="26"/>
          <w:szCs w:val="26"/>
          <w:lang w:eastAsia="en-US"/>
        </w:rPr>
        <w:t xml:space="preserve">Не случайно </w:t>
      </w:r>
      <w:r w:rsidRPr="00F82E73">
        <w:rPr>
          <w:rFonts w:ascii="Times New Roman" w:hAnsi="Times New Roman" w:cs="Times New Roman"/>
          <w:b/>
          <w:sz w:val="26"/>
          <w:szCs w:val="26"/>
          <w:lang w:eastAsia="en-US"/>
        </w:rPr>
        <w:t>предстоящие выборы Президент Республики Беларусь А.Г.Лукашенко назвал «экзаменом политической культуры нашего общества»</w:t>
      </w:r>
      <w:r w:rsidRPr="00F82E73">
        <w:rPr>
          <w:rFonts w:ascii="Times New Roman" w:hAnsi="Times New Roman" w:cs="Times New Roman"/>
          <w:sz w:val="26"/>
          <w:szCs w:val="26"/>
          <w:lang w:eastAsia="en-US"/>
        </w:rPr>
        <w:t>.</w:t>
      </w:r>
    </w:p>
    <w:p w:rsidR="00BC368D" w:rsidRPr="00F82E73" w:rsidRDefault="00BC368D" w:rsidP="00BC368D">
      <w:pPr>
        <w:spacing w:after="0" w:line="240" w:lineRule="auto"/>
        <w:jc w:val="both"/>
        <w:rPr>
          <w:rFonts w:ascii="Times New Roman" w:eastAsia="Times New Roman" w:hAnsi="Times New Roman" w:cs="Times New Roman"/>
          <w:b/>
          <w:sz w:val="26"/>
          <w:szCs w:val="26"/>
        </w:rPr>
      </w:pPr>
    </w:p>
    <w:p w:rsidR="00BC368D" w:rsidRPr="00F82E73" w:rsidRDefault="00BC368D" w:rsidP="00FB3947">
      <w:pPr>
        <w:spacing w:after="0" w:line="240" w:lineRule="auto"/>
        <w:ind w:left="3540"/>
        <w:jc w:val="both"/>
        <w:rPr>
          <w:rFonts w:ascii="Times New Roman" w:eastAsia="Times New Roman" w:hAnsi="Times New Roman" w:cs="Times New Roman"/>
          <w:sz w:val="26"/>
          <w:szCs w:val="26"/>
        </w:rPr>
      </w:pPr>
      <w:r w:rsidRPr="00F82E73">
        <w:rPr>
          <w:rFonts w:ascii="Times New Roman" w:eastAsia="Times New Roman" w:hAnsi="Times New Roman" w:cs="Times New Roman"/>
          <w:sz w:val="26"/>
          <w:szCs w:val="26"/>
        </w:rPr>
        <w:t>Главное управление идеологической работы, культуры и по делам молодежи</w:t>
      </w:r>
      <w:r w:rsidR="00F82E73" w:rsidRPr="00F82E73">
        <w:rPr>
          <w:rFonts w:ascii="Times New Roman" w:eastAsia="Times New Roman" w:hAnsi="Times New Roman" w:cs="Times New Roman"/>
          <w:sz w:val="26"/>
          <w:szCs w:val="26"/>
        </w:rPr>
        <w:t xml:space="preserve"> Могилевского</w:t>
      </w:r>
      <w:r w:rsidRPr="00F82E73">
        <w:rPr>
          <w:rFonts w:ascii="Times New Roman" w:eastAsia="Times New Roman" w:hAnsi="Times New Roman" w:cs="Times New Roman"/>
          <w:sz w:val="26"/>
          <w:szCs w:val="26"/>
        </w:rPr>
        <w:t xml:space="preserve"> облисполкома</w:t>
      </w:r>
    </w:p>
    <w:p w:rsidR="00E72661" w:rsidRPr="00BC368D" w:rsidRDefault="00F82E73" w:rsidP="00FB3947">
      <w:pPr>
        <w:spacing w:after="0" w:line="240" w:lineRule="auto"/>
        <w:ind w:left="3540"/>
        <w:jc w:val="both"/>
        <w:rPr>
          <w:sz w:val="24"/>
          <w:szCs w:val="24"/>
        </w:rPr>
      </w:pPr>
      <w:r w:rsidRPr="00F82E73">
        <w:rPr>
          <w:rFonts w:ascii="Times New Roman" w:eastAsia="Times New Roman" w:hAnsi="Times New Roman" w:cs="Times New Roman"/>
          <w:sz w:val="26"/>
          <w:szCs w:val="26"/>
        </w:rPr>
        <w:t>Отдел идеологической работы, культуры и по делам молодежи Горецкого райисполкома</w:t>
      </w:r>
    </w:p>
    <w:sectPr w:rsidR="00E72661" w:rsidRPr="00BC368D" w:rsidSect="00F82E73">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C368D"/>
    <w:rsid w:val="00057492"/>
    <w:rsid w:val="001D4B20"/>
    <w:rsid w:val="003E2DC6"/>
    <w:rsid w:val="004C68DD"/>
    <w:rsid w:val="00525582"/>
    <w:rsid w:val="00672037"/>
    <w:rsid w:val="006F4770"/>
    <w:rsid w:val="009C2191"/>
    <w:rsid w:val="00B22D3E"/>
    <w:rsid w:val="00BC368D"/>
    <w:rsid w:val="00CF5AAF"/>
    <w:rsid w:val="00D040E9"/>
    <w:rsid w:val="00D2635F"/>
    <w:rsid w:val="00DE64E6"/>
    <w:rsid w:val="00E16D33"/>
    <w:rsid w:val="00E72661"/>
    <w:rsid w:val="00F136AA"/>
    <w:rsid w:val="00F82E73"/>
    <w:rsid w:val="00FB3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8D"/>
    <w:rPr>
      <w:rFonts w:ascii="Calibri" w:eastAsia="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68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mezhennaya_el</dc:creator>
  <cp:keywords/>
  <dc:description/>
  <cp:lastModifiedBy>mezhennaya_el</cp:lastModifiedBy>
  <cp:revision>1</cp:revision>
  <cp:lastPrinted>2016-08-16T12:43:00Z</cp:lastPrinted>
  <dcterms:created xsi:type="dcterms:W3CDTF">2016-08-16T08:13:00Z</dcterms:created>
  <dcterms:modified xsi:type="dcterms:W3CDTF">2016-08-16T12:57:00Z</dcterms:modified>
</cp:coreProperties>
</file>