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BB378A" w:rsidRPr="00091A5D" w:rsidP="00BB378A">
      <w:pPr>
        <w:tabs>
          <w:tab w:val="left" w:pos="5366"/>
        </w:tabs>
        <w:spacing w:after="0" w:line="240" w:lineRule="auto"/>
        <w:jc w:val="center"/>
        <w:rPr>
          <w:rFonts w:ascii="Times New Roman" w:hAnsi="Times New Roman"/>
          <w:sz w:val="30"/>
          <w:szCs w:val="30"/>
        </w:rPr>
      </w:pPr>
      <w:r w:rsidRPr="00AC05B8">
        <w:rPr>
          <w:rFonts w:ascii="Times New Roman" w:hAnsi="Times New Roman"/>
          <w:sz w:val="30"/>
          <w:szCs w:val="30"/>
        </w:rPr>
        <w:t>Гуманитарный проект</w:t>
      </w:r>
    </w:p>
    <w:p w:rsidR="00BB378A" w:rsidP="00BB378A">
      <w:pPr>
        <w:spacing w:after="0" w:line="240" w:lineRule="auto"/>
        <w:jc w:val="center"/>
        <w:rPr>
          <w:rFonts w:ascii="Times New Roman" w:hAnsi="Times New Roman"/>
          <w:sz w:val="30"/>
          <w:szCs w:val="30"/>
        </w:rPr>
      </w:pPr>
      <w:r w:rsidRPr="00AC05B8">
        <w:rPr>
          <w:rFonts w:ascii="Times New Roman" w:hAnsi="Times New Roman"/>
          <w:sz w:val="30"/>
          <w:szCs w:val="30"/>
        </w:rPr>
        <w:t>государственного учреждения образования</w:t>
      </w:r>
    </w:p>
    <w:p w:rsidR="00BB378A" w:rsidP="00BB378A">
      <w:pPr>
        <w:spacing w:after="0" w:line="240" w:lineRule="auto"/>
        <w:jc w:val="center"/>
        <w:rPr>
          <w:rFonts w:ascii="Times New Roman" w:hAnsi="Times New Roman"/>
          <w:sz w:val="30"/>
          <w:szCs w:val="30"/>
        </w:rPr>
      </w:pPr>
      <w:r>
        <w:rPr>
          <w:rFonts w:ascii="Times New Roman" w:hAnsi="Times New Roman"/>
          <w:sz w:val="30"/>
          <w:szCs w:val="30"/>
        </w:rPr>
        <w:t xml:space="preserve">«Детский </w:t>
      </w:r>
      <w:r>
        <w:rPr>
          <w:rFonts w:ascii="Times New Roman" w:hAnsi="Times New Roman"/>
          <w:sz w:val="30"/>
          <w:szCs w:val="30"/>
        </w:rPr>
        <w:t>сад №1 г. Горки»</w:t>
      </w:r>
    </w:p>
    <w:p w:rsidR="00BB378A" w:rsidRPr="00BB378A" w:rsidP="00BB378A">
      <w:pPr>
        <w:spacing w:after="0" w:line="240" w:lineRule="auto"/>
        <w:jc w:val="center"/>
        <w:textAlignment w:val="baseline"/>
        <w:rPr>
          <w:rFonts w:ascii="Times New Roman" w:eastAsia="Times New Roman" w:hAnsi="Times New Roman"/>
          <w:bCs/>
          <w:sz w:val="30"/>
          <w:szCs w:val="30"/>
          <w:bdr w:val="none" w:sz="0" w:space="0" w:color="auto" w:frame="1"/>
          <w:lang w:eastAsia="ru-RU"/>
        </w:rPr>
      </w:pPr>
      <w:r w:rsidRPr="00BB378A">
        <w:rPr>
          <w:rFonts w:ascii="Times New Roman" w:eastAsia="Times New Roman" w:hAnsi="Times New Roman"/>
          <w:bCs/>
          <w:sz w:val="30"/>
          <w:szCs w:val="30"/>
          <w:bdr w:val="none" w:sz="0" w:space="0" w:color="auto" w:frame="1"/>
          <w:lang w:eastAsia="ru-RU"/>
        </w:rPr>
        <w:t>«Спортивно-оздоровительный комплекс</w:t>
      </w:r>
    </w:p>
    <w:p w:rsidR="00BB378A" w:rsidP="00BB378A">
      <w:pPr>
        <w:spacing w:after="0" w:line="240" w:lineRule="auto"/>
        <w:jc w:val="center"/>
        <w:textAlignment w:val="baseline"/>
        <w:rPr>
          <w:rFonts w:ascii="Times New Roman" w:eastAsia="Times New Roman" w:hAnsi="Times New Roman"/>
          <w:bCs/>
          <w:sz w:val="30"/>
          <w:szCs w:val="30"/>
          <w:bdr w:val="none" w:sz="0" w:space="0" w:color="auto" w:frame="1"/>
          <w:lang w:eastAsia="ru-RU"/>
        </w:rPr>
      </w:pPr>
      <w:r w:rsidRPr="00BB378A">
        <w:rPr>
          <w:rFonts w:ascii="Times New Roman" w:eastAsia="Times New Roman" w:hAnsi="Times New Roman"/>
          <w:bCs/>
          <w:sz w:val="30"/>
          <w:szCs w:val="30"/>
          <w:bdr w:val="none" w:sz="0" w:space="0" w:color="auto" w:frame="1"/>
          <w:lang w:eastAsia="ru-RU"/>
        </w:rPr>
        <w:t xml:space="preserve">«Расти </w:t>
      </w:r>
      <w:r w:rsidRPr="00BB378A">
        <w:rPr>
          <w:rFonts w:ascii="Times New Roman" w:eastAsia="Times New Roman" w:hAnsi="Times New Roman"/>
          <w:bCs/>
          <w:sz w:val="30"/>
          <w:szCs w:val="30"/>
          <w:bdr w:val="none" w:sz="0" w:space="0" w:color="auto" w:frame="1"/>
          <w:lang w:eastAsia="ru-RU"/>
        </w:rPr>
        <w:t>здоровым</w:t>
      </w:r>
      <w:r w:rsidRPr="00BB378A">
        <w:rPr>
          <w:rFonts w:ascii="Times New Roman" w:eastAsia="Times New Roman" w:hAnsi="Times New Roman"/>
          <w:bCs/>
          <w:sz w:val="30"/>
          <w:szCs w:val="30"/>
          <w:bdr w:val="none" w:sz="0" w:space="0" w:color="auto" w:frame="1"/>
          <w:lang w:eastAsia="ru-RU"/>
        </w:rPr>
        <w:t xml:space="preserve"> – реальность, а не мечта»</w:t>
      </w:r>
    </w:p>
    <w:p w:rsidR="008B5A1D" w:rsidRPr="00BB378A" w:rsidP="00BB378A">
      <w:pPr>
        <w:spacing w:after="0" w:line="240" w:lineRule="auto"/>
        <w:jc w:val="center"/>
        <w:textAlignment w:val="baseline"/>
        <w:rPr>
          <w:rFonts w:ascii="Times New Roman" w:eastAsia="Times New Roman" w:hAnsi="Times New Roman"/>
          <w:bCs/>
          <w:sz w:val="30"/>
          <w:szCs w:val="30"/>
          <w:bdr w:val="none" w:sz="0" w:space="0" w:color="auto" w:frame="1"/>
          <w:lang w:eastAsia="ru-RU"/>
        </w:rPr>
      </w:pPr>
    </w:p>
    <w:p w:rsidR="00B05F59" w:rsidP="00BB378A">
      <w:pPr>
        <w:jc w:val="center"/>
        <w:rPr>
          <w:sz w:val="30"/>
          <w:szCs w:val="30"/>
        </w:rPr>
      </w:pPr>
      <w:r>
        <w:rPr>
          <w:noProof/>
          <w:lang w:eastAsia="ru-RU"/>
        </w:rPr>
        <w:drawing>
          <wp:inline distT="0" distB="0" distL="0" distR="0">
            <wp:extent cx="4673943" cy="2914650"/>
            <wp:effectExtent l="0" t="0" r="0" b="0"/>
            <wp:docPr id="1" name="Рисунок 1" descr="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48724" name="Picture 1" descr="XXL"/>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4673943" cy="29146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659"/>
        <w:gridCol w:w="6343"/>
      </w:tblGrid>
      <w:tr w:rsidTr="00AA4D4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w:t>
            </w:r>
          </w:p>
        </w:tc>
        <w:tc>
          <w:tcPr>
            <w:tcW w:w="2659"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Наименование проекта</w:t>
            </w:r>
          </w:p>
        </w:tc>
        <w:tc>
          <w:tcPr>
            <w:tcW w:w="6343" w:type="dxa"/>
          </w:tcPr>
          <w:p w:rsidR="00BB378A" w:rsidRPr="00BB378A" w:rsidP="00BB378A">
            <w:pPr>
              <w:spacing w:after="0" w:line="240" w:lineRule="auto"/>
              <w:textAlignment w:val="baseline"/>
              <w:rPr>
                <w:rFonts w:ascii="Times New Roman" w:eastAsia="Times New Roman" w:hAnsi="Times New Roman"/>
                <w:bCs/>
                <w:sz w:val="24"/>
                <w:szCs w:val="24"/>
                <w:bdr w:val="none" w:sz="0" w:space="0" w:color="auto" w:frame="1"/>
                <w:lang w:eastAsia="ru-RU"/>
              </w:rPr>
            </w:pPr>
            <w:r w:rsidRPr="00BB378A">
              <w:rPr>
                <w:rFonts w:ascii="Times New Roman" w:eastAsia="Times New Roman" w:hAnsi="Times New Roman"/>
                <w:bCs/>
                <w:sz w:val="24"/>
                <w:szCs w:val="24"/>
                <w:bdr w:val="none" w:sz="0" w:space="0" w:color="auto" w:frame="1"/>
                <w:lang w:eastAsia="ru-RU"/>
              </w:rPr>
              <w:t>«Спортивно-оздоровительный комплекс</w:t>
            </w:r>
          </w:p>
          <w:p w:rsidR="00BB378A" w:rsidRPr="00BB378A" w:rsidP="00BB378A">
            <w:pPr>
              <w:spacing w:after="0" w:line="240" w:lineRule="auto"/>
              <w:textAlignment w:val="baseline"/>
              <w:rPr>
                <w:rFonts w:ascii="Times New Roman" w:eastAsia="Times New Roman" w:hAnsi="Times New Roman"/>
                <w:bCs/>
                <w:sz w:val="24"/>
                <w:szCs w:val="24"/>
                <w:bdr w:val="none" w:sz="0" w:space="0" w:color="auto" w:frame="1"/>
                <w:lang w:eastAsia="ru-RU"/>
              </w:rPr>
            </w:pPr>
            <w:r w:rsidRPr="00BB378A">
              <w:rPr>
                <w:rFonts w:ascii="Times New Roman" w:eastAsia="Times New Roman" w:hAnsi="Times New Roman"/>
                <w:bCs/>
                <w:sz w:val="24"/>
                <w:szCs w:val="24"/>
                <w:bdr w:val="none" w:sz="0" w:space="0" w:color="auto" w:frame="1"/>
                <w:lang w:eastAsia="ru-RU"/>
              </w:rPr>
              <w:t xml:space="preserve"> «Расти </w:t>
            </w:r>
            <w:r w:rsidRPr="00BB378A">
              <w:rPr>
                <w:rFonts w:ascii="Times New Roman" w:eastAsia="Times New Roman" w:hAnsi="Times New Roman"/>
                <w:bCs/>
                <w:sz w:val="24"/>
                <w:szCs w:val="24"/>
                <w:bdr w:val="none" w:sz="0" w:space="0" w:color="auto" w:frame="1"/>
                <w:lang w:eastAsia="ru-RU"/>
              </w:rPr>
              <w:t>здоровым</w:t>
            </w:r>
            <w:r w:rsidRPr="00BB378A">
              <w:rPr>
                <w:rFonts w:ascii="Times New Roman" w:eastAsia="Times New Roman" w:hAnsi="Times New Roman"/>
                <w:bCs/>
                <w:sz w:val="24"/>
                <w:szCs w:val="24"/>
                <w:bdr w:val="none" w:sz="0" w:space="0" w:color="auto" w:frame="1"/>
                <w:lang w:eastAsia="ru-RU"/>
              </w:rPr>
              <w:t xml:space="preserve"> – реальность, а не мечта»</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2.</w:t>
            </w:r>
          </w:p>
        </w:tc>
        <w:tc>
          <w:tcPr>
            <w:tcW w:w="2659" w:type="dxa"/>
          </w:tcPr>
          <w:p w:rsidR="00BB378A" w:rsidRPr="00BB378A" w:rsidP="00BB378A">
            <w:pPr>
              <w:spacing w:after="0" w:line="240" w:lineRule="auto"/>
              <w:ind w:left="21" w:hanging="7"/>
              <w:jc w:val="both"/>
              <w:rPr>
                <w:rFonts w:ascii="Times New Roman" w:hAnsi="Times New Roman"/>
                <w:sz w:val="24"/>
                <w:szCs w:val="24"/>
              </w:rPr>
            </w:pPr>
            <w:r w:rsidRPr="00BB378A">
              <w:rPr>
                <w:rFonts w:ascii="Times New Roman" w:hAnsi="Times New Roman"/>
                <w:sz w:val="24"/>
                <w:szCs w:val="24"/>
              </w:rPr>
              <w:t>Наименование организации</w:t>
            </w:r>
          </w:p>
        </w:tc>
        <w:tc>
          <w:tcPr>
            <w:tcW w:w="6343" w:type="dxa"/>
          </w:tcPr>
          <w:p w:rsidR="00BB378A" w:rsidRPr="00BB378A" w:rsidP="00BB378A">
            <w:pPr>
              <w:spacing w:after="0" w:line="240" w:lineRule="auto"/>
              <w:textAlignment w:val="baseline"/>
              <w:rPr>
                <w:rFonts w:ascii="Times New Roman" w:eastAsia="Times New Roman" w:hAnsi="Times New Roman"/>
                <w:bCs/>
                <w:sz w:val="24"/>
                <w:szCs w:val="24"/>
                <w:bdr w:val="none" w:sz="0" w:space="0" w:color="auto" w:frame="1"/>
                <w:lang w:eastAsia="ru-RU"/>
              </w:rPr>
            </w:pPr>
            <w:r w:rsidRPr="00BB378A">
              <w:rPr>
                <w:rFonts w:ascii="Times New Roman" w:eastAsia="Times New Roman" w:hAnsi="Times New Roman"/>
                <w:bCs/>
                <w:sz w:val="24"/>
                <w:szCs w:val="24"/>
                <w:bdr w:val="none" w:sz="0" w:space="0" w:color="auto" w:frame="1"/>
                <w:lang w:eastAsia="ru-RU"/>
              </w:rPr>
              <w:t xml:space="preserve">Государственное учреждение образования </w:t>
            </w:r>
          </w:p>
          <w:p w:rsidR="00BB378A" w:rsidRPr="00BB378A" w:rsidP="00D01AA3">
            <w:pPr>
              <w:spacing w:after="0" w:line="240" w:lineRule="auto"/>
              <w:textAlignment w:val="baseline"/>
              <w:rPr>
                <w:rFonts w:ascii="Times New Roman" w:eastAsia="Times New Roman" w:hAnsi="Times New Roman"/>
                <w:bCs/>
                <w:sz w:val="24"/>
                <w:szCs w:val="24"/>
                <w:bdr w:val="none" w:sz="0" w:space="0" w:color="auto" w:frame="1"/>
                <w:lang w:eastAsia="ru-RU"/>
              </w:rPr>
            </w:pPr>
            <w:r>
              <w:rPr>
                <w:rFonts w:ascii="Times New Roman" w:eastAsia="Times New Roman" w:hAnsi="Times New Roman"/>
                <w:bCs/>
                <w:sz w:val="24"/>
                <w:szCs w:val="24"/>
                <w:bdr w:val="none" w:sz="0" w:space="0" w:color="auto" w:frame="1"/>
                <w:lang w:eastAsia="ru-RU"/>
              </w:rPr>
              <w:t xml:space="preserve">«Детский </w:t>
            </w:r>
            <w:r w:rsidRPr="00BB378A">
              <w:rPr>
                <w:rFonts w:ascii="Times New Roman" w:eastAsia="Times New Roman" w:hAnsi="Times New Roman"/>
                <w:bCs/>
                <w:sz w:val="24"/>
                <w:szCs w:val="24"/>
                <w:bdr w:val="none" w:sz="0" w:space="0" w:color="auto" w:frame="1"/>
                <w:lang w:eastAsia="ru-RU"/>
              </w:rPr>
              <w:t>сад №1 г. Горки»</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3.</w:t>
            </w:r>
          </w:p>
        </w:tc>
        <w:tc>
          <w:tcPr>
            <w:tcW w:w="2659"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Физический</w:t>
            </w:r>
            <w:r w:rsidRPr="00BB378A">
              <w:rPr>
                <w:rFonts w:ascii="Times New Roman" w:hAnsi="Times New Roman"/>
                <w:sz w:val="24"/>
                <w:szCs w:val="24"/>
              </w:rPr>
              <w:tab/>
              <w:t>и юридический адрес организации, телефон, факс, e-</w:t>
            </w:r>
            <w:r w:rsidRPr="00BB378A">
              <w:rPr>
                <w:rFonts w:ascii="Times New Roman" w:hAnsi="Times New Roman"/>
                <w:sz w:val="24"/>
                <w:szCs w:val="24"/>
              </w:rPr>
              <w:t>mail</w:t>
            </w:r>
          </w:p>
        </w:tc>
        <w:tc>
          <w:tcPr>
            <w:tcW w:w="6343"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213410, г. Горки, ул. Чкалова, д.29 «а», Могилёвская область,</w:t>
            </w:r>
          </w:p>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телефон:+375223372767,</w:t>
            </w:r>
          </w:p>
          <w:p w:rsidR="00BB378A" w:rsidRPr="00391339" w:rsidP="00391339">
            <w:pPr>
              <w:spacing w:after="0" w:line="240" w:lineRule="auto"/>
              <w:jc w:val="both"/>
              <w:rPr>
                <w:rFonts w:ascii="Times New Roman" w:hAnsi="Times New Roman"/>
                <w:sz w:val="24"/>
                <w:szCs w:val="24"/>
                <w:lang w:val="en-US"/>
              </w:rPr>
            </w:pPr>
            <w:r w:rsidRPr="00BB378A">
              <w:rPr>
                <w:rFonts w:ascii="Times New Roman" w:hAnsi="Times New Roman"/>
                <w:color w:val="111111"/>
                <w:sz w:val="24"/>
                <w:szCs w:val="24"/>
                <w:shd w:val="clear" w:color="auto" w:fill="FFFFFF"/>
                <w:lang w:val="en-US"/>
              </w:rPr>
              <w:t>e</w:t>
            </w:r>
            <w:r w:rsidRPr="00391339">
              <w:rPr>
                <w:rFonts w:ascii="Times New Roman" w:hAnsi="Times New Roman"/>
                <w:color w:val="111111"/>
                <w:sz w:val="24"/>
                <w:szCs w:val="24"/>
                <w:shd w:val="clear" w:color="auto" w:fill="FFFFFF"/>
                <w:lang w:val="en-US"/>
              </w:rPr>
              <w:t>-</w:t>
            </w:r>
            <w:r w:rsidRPr="00BB378A">
              <w:rPr>
                <w:rFonts w:ascii="Times New Roman" w:hAnsi="Times New Roman"/>
                <w:color w:val="111111"/>
                <w:sz w:val="24"/>
                <w:szCs w:val="24"/>
                <w:shd w:val="clear" w:color="auto" w:fill="FFFFFF"/>
                <w:lang w:val="en-US"/>
              </w:rPr>
              <w:t>mail</w:t>
            </w:r>
            <w:r w:rsidRPr="00391339">
              <w:rPr>
                <w:rFonts w:ascii="Times New Roman" w:hAnsi="Times New Roman"/>
                <w:color w:val="111111"/>
                <w:sz w:val="24"/>
                <w:szCs w:val="24"/>
                <w:shd w:val="clear" w:color="auto" w:fill="FFFFFF"/>
                <w:lang w:val="en-US"/>
              </w:rPr>
              <w:t xml:space="preserve">:  </w:t>
            </w:r>
            <w:r>
              <w:fldChar w:fldCharType="begin"/>
            </w:r>
            <w:r>
              <w:instrText xml:space="preserve"> HYPERLINK "mailto:ds1gorki@obraz.datacenter.by" </w:instrText>
            </w:r>
            <w:r>
              <w:fldChar w:fldCharType="separate"/>
            </w:r>
            <w:r w:rsidRPr="00391339" w:rsidR="00391339">
              <w:rPr>
                <w:rStyle w:val="Hyperlink"/>
                <w:rFonts w:ascii="Times New Roman" w:hAnsi="Times New Roman"/>
                <w:sz w:val="24"/>
                <w:szCs w:val="24"/>
                <w:shd w:val="clear" w:color="auto" w:fill="FFFFFF"/>
                <w:lang w:val="en-US"/>
              </w:rPr>
              <w:t>ds1gorki@obraz.datacenter.by</w:t>
            </w:r>
            <w:r>
              <w:fldChar w:fldCharType="end"/>
            </w:r>
            <w:r w:rsidRPr="00391339" w:rsidR="00391339">
              <w:rPr>
                <w:rFonts w:ascii="Times New Roman" w:hAnsi="Times New Roman"/>
                <w:color w:val="111111"/>
                <w:sz w:val="24"/>
                <w:szCs w:val="24"/>
                <w:shd w:val="clear" w:color="auto" w:fill="FFFFFF"/>
                <w:lang w:val="en-US"/>
              </w:rPr>
              <w:t xml:space="preserve"> </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4.</w:t>
            </w:r>
          </w:p>
        </w:tc>
        <w:tc>
          <w:tcPr>
            <w:tcW w:w="2659"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Информация об организации</w:t>
            </w:r>
          </w:p>
        </w:tc>
        <w:tc>
          <w:tcPr>
            <w:tcW w:w="6343" w:type="dxa"/>
          </w:tcPr>
          <w:p w:rsidR="00BB378A" w:rsidRPr="00BB378A" w:rsidP="00BB378A">
            <w:pPr>
              <w:spacing w:after="0" w:line="240" w:lineRule="auto"/>
              <w:jc w:val="both"/>
              <w:textAlignment w:val="baseline"/>
              <w:rPr>
                <w:rFonts w:ascii="Times New Roman" w:eastAsia="Times New Roman" w:hAnsi="Times New Roman"/>
                <w:bCs/>
                <w:sz w:val="24"/>
                <w:szCs w:val="24"/>
                <w:bdr w:val="none" w:sz="0" w:space="0" w:color="auto" w:frame="1"/>
                <w:lang w:eastAsia="ru-RU"/>
              </w:rPr>
            </w:pPr>
            <w:r w:rsidRPr="00BB378A">
              <w:rPr>
                <w:rFonts w:ascii="Times New Roman" w:eastAsia="Times New Roman" w:hAnsi="Times New Roman"/>
                <w:bCs/>
                <w:sz w:val="24"/>
                <w:szCs w:val="24"/>
                <w:bdr w:val="none" w:sz="0" w:space="0" w:color="auto" w:frame="1"/>
                <w:lang w:eastAsia="ru-RU"/>
              </w:rPr>
              <w:t>Миссия дошкольного учреждения: разностороннее развитие и социализация воспитанника дошкольного возраста в соответствии с его возрастными и индивидуальными возможностями, способностями и потребностями.</w:t>
            </w:r>
          </w:p>
          <w:p w:rsidR="00BB378A" w:rsidRPr="00BB378A" w:rsidP="00BB378A">
            <w:pPr>
              <w:spacing w:after="0" w:line="240" w:lineRule="auto"/>
              <w:jc w:val="both"/>
              <w:textAlignment w:val="baseline"/>
              <w:rPr>
                <w:rFonts w:ascii="Times New Roman" w:eastAsia="Times New Roman" w:hAnsi="Times New Roman"/>
                <w:bCs/>
                <w:sz w:val="24"/>
                <w:szCs w:val="24"/>
                <w:bdr w:val="none" w:sz="0" w:space="0" w:color="auto" w:frame="1"/>
                <w:lang w:eastAsia="ru-RU"/>
              </w:rPr>
            </w:pPr>
            <w:r w:rsidRPr="00BB378A">
              <w:rPr>
                <w:rFonts w:ascii="Times New Roman" w:eastAsia="Times New Roman" w:hAnsi="Times New Roman"/>
                <w:bCs/>
                <w:sz w:val="24"/>
                <w:szCs w:val="24"/>
                <w:bdr w:val="none" w:sz="0" w:space="0" w:color="auto" w:frame="1"/>
                <w:lang w:eastAsia="ru-RU"/>
              </w:rPr>
              <w:t>Цели: создание оптимальных условий для разностороннего развития детей от 2 до 6 лет, сохранение и укрепление их физического и психического здоровья.</w:t>
            </w:r>
          </w:p>
          <w:p w:rsidR="00BB378A" w:rsidRPr="00BB378A" w:rsidP="00BB378A">
            <w:pPr>
              <w:spacing w:after="0" w:line="240" w:lineRule="auto"/>
              <w:jc w:val="both"/>
              <w:textAlignment w:val="baseline"/>
              <w:rPr>
                <w:rFonts w:ascii="Times New Roman" w:eastAsia="Times New Roman" w:hAnsi="Times New Roman"/>
                <w:sz w:val="24"/>
                <w:szCs w:val="24"/>
                <w:lang w:eastAsia="ru-RU"/>
              </w:rPr>
            </w:pPr>
            <w:r w:rsidRPr="00D01AA3">
              <w:rPr>
                <w:rFonts w:ascii="Times New Roman" w:eastAsia="Times New Roman" w:hAnsi="Times New Roman"/>
                <w:sz w:val="24"/>
                <w:szCs w:val="24"/>
                <w:lang w:eastAsia="ru-RU"/>
              </w:rPr>
              <w:t>Государственн</w:t>
            </w:r>
            <w:r w:rsidR="00391339">
              <w:rPr>
                <w:rFonts w:ascii="Times New Roman" w:eastAsia="Times New Roman" w:hAnsi="Times New Roman"/>
                <w:sz w:val="24"/>
                <w:szCs w:val="24"/>
                <w:lang w:eastAsia="ru-RU"/>
              </w:rPr>
              <w:t xml:space="preserve">ое учреждение образования «Детский </w:t>
            </w:r>
            <w:r w:rsidRPr="00D01AA3">
              <w:rPr>
                <w:rFonts w:ascii="Times New Roman" w:eastAsia="Times New Roman" w:hAnsi="Times New Roman"/>
                <w:sz w:val="24"/>
                <w:szCs w:val="24"/>
                <w:lang w:eastAsia="ru-RU"/>
              </w:rPr>
              <w:t xml:space="preserve">сад №1 г. Горки» функционирует </w:t>
            </w:r>
            <w:r w:rsidR="00391339">
              <w:rPr>
                <w:rFonts w:ascii="Times New Roman" w:eastAsia="Times New Roman" w:hAnsi="Times New Roman"/>
                <w:sz w:val="24"/>
                <w:szCs w:val="24"/>
                <w:lang w:eastAsia="ru-RU"/>
              </w:rPr>
              <w:t>с  ноября 1978 года</w:t>
            </w:r>
            <w:r w:rsidRPr="00D01AA3">
              <w:rPr>
                <w:rFonts w:ascii="Times New Roman" w:eastAsia="Times New Roman" w:hAnsi="Times New Roman"/>
                <w:sz w:val="24"/>
                <w:szCs w:val="24"/>
                <w:lang w:eastAsia="ru-RU"/>
              </w:rPr>
              <w:t>. Включает музыкальный зал, физкультурный зал (совмещенный), кабинет заведующего, методический кабинет (совмещенный), кабинет учител</w:t>
            </w:r>
            <w:r w:rsidRPr="00D01AA3">
              <w:rPr>
                <w:rFonts w:ascii="Times New Roman" w:eastAsia="Times New Roman" w:hAnsi="Times New Roman"/>
                <w:sz w:val="24"/>
                <w:szCs w:val="24"/>
                <w:lang w:eastAsia="ru-RU"/>
              </w:rPr>
              <w:t>я-</w:t>
            </w:r>
            <w:r w:rsidRPr="00D01AA3">
              <w:rPr>
                <w:rFonts w:ascii="Times New Roman" w:eastAsia="Times New Roman" w:hAnsi="Times New Roman"/>
                <w:sz w:val="24"/>
                <w:szCs w:val="24"/>
                <w:lang w:eastAsia="ru-RU"/>
              </w:rPr>
              <w:t xml:space="preserve"> дефектолога, медицинский кабинет, </w:t>
            </w:r>
            <w:r w:rsidRPr="00D01AA3">
              <w:rPr>
                <w:rFonts w:ascii="Times New Roman" w:eastAsia="Times New Roman" w:hAnsi="Times New Roman"/>
                <w:sz w:val="24"/>
                <w:szCs w:val="24"/>
                <w:lang w:eastAsia="ru-RU"/>
              </w:rPr>
              <w:t>физиопроцедурный</w:t>
            </w:r>
            <w:r w:rsidRPr="00D01AA3">
              <w:rPr>
                <w:rFonts w:ascii="Times New Roman" w:eastAsia="Times New Roman" w:hAnsi="Times New Roman"/>
                <w:sz w:val="24"/>
                <w:szCs w:val="24"/>
                <w:lang w:eastAsia="ru-RU"/>
              </w:rPr>
              <w:t xml:space="preserve"> кабинет, </w:t>
            </w:r>
            <w:r w:rsidRPr="00D01AA3" w:rsidR="008B5A1D">
              <w:rPr>
                <w:rFonts w:ascii="Times New Roman" w:eastAsia="Times New Roman" w:hAnsi="Times New Roman"/>
                <w:sz w:val="24"/>
                <w:szCs w:val="24"/>
                <w:lang w:eastAsia="ru-RU"/>
              </w:rPr>
              <w:t xml:space="preserve"> </w:t>
            </w:r>
            <w:r w:rsidRPr="00D01AA3">
              <w:rPr>
                <w:rFonts w:ascii="Times New Roman" w:eastAsia="Times New Roman" w:hAnsi="Times New Roman"/>
                <w:sz w:val="24"/>
                <w:szCs w:val="24"/>
                <w:lang w:eastAsia="ru-RU"/>
              </w:rPr>
              <w:t xml:space="preserve">физкультурную площадку на улице. В дошкольном учреждении функционирует 6 групп,  3 из них санаторные группы (1 группа – 1 младшая, 2 группы – садового возраста). Численность воспитанников – 110. </w:t>
            </w:r>
            <w:r w:rsidRPr="00BB378A">
              <w:rPr>
                <w:rFonts w:ascii="Times New Roman" w:eastAsia="Times New Roman" w:hAnsi="Times New Roman"/>
                <w:sz w:val="24"/>
                <w:szCs w:val="24"/>
                <w:lang w:eastAsia="ru-RU"/>
              </w:rPr>
              <w:t xml:space="preserve">Учреждение расположено на окраине города (промышленная зона), в </w:t>
            </w:r>
            <w:r w:rsidRPr="00BB378A">
              <w:rPr>
                <w:rFonts w:ascii="Times New Roman" w:eastAsia="Times New Roman" w:hAnsi="Times New Roman"/>
                <w:sz w:val="24"/>
                <w:szCs w:val="24"/>
                <w:lang w:eastAsia="ru-RU"/>
              </w:rPr>
              <w:t xml:space="preserve">частном секторе, где нет ни парка, ни спортивного стадиона. В учреждении нет возможностей задействовать воспитанников и семьи воспитанников к привлечению полноценных   занятий по физической культуре.                                                                                                                                                                                                                                                                                                                                                                                                                        </w:t>
            </w:r>
          </w:p>
          <w:p w:rsidR="00BB378A" w:rsidRPr="00BB378A" w:rsidP="00BB378A">
            <w:pPr>
              <w:spacing w:after="0" w:line="240" w:lineRule="auto"/>
              <w:jc w:val="both"/>
              <w:textAlignment w:val="baseline"/>
              <w:rPr>
                <w:rFonts w:ascii="Times New Roman" w:eastAsia="Times New Roman" w:hAnsi="Times New Roman"/>
                <w:color w:val="000000"/>
                <w:sz w:val="24"/>
                <w:szCs w:val="24"/>
                <w:lang w:eastAsia="ru-RU"/>
              </w:rPr>
            </w:pPr>
            <w:r w:rsidRPr="00BB378A">
              <w:rPr>
                <w:rFonts w:ascii="Times New Roman" w:eastAsia="Times New Roman" w:hAnsi="Times New Roman"/>
                <w:color w:val="000000"/>
                <w:sz w:val="24"/>
                <w:szCs w:val="24"/>
                <w:lang w:eastAsia="ru-RU"/>
              </w:rPr>
              <w:t xml:space="preserve">Уникальность учреждения в том, что в здесь создаются условия для оздоровления воспитанников (проводятся </w:t>
            </w:r>
            <w:r w:rsidRPr="00BB378A">
              <w:rPr>
                <w:rFonts w:ascii="Times New Roman" w:eastAsia="Times New Roman" w:hAnsi="Times New Roman"/>
                <w:color w:val="000000"/>
                <w:sz w:val="24"/>
                <w:szCs w:val="24"/>
                <w:lang w:eastAsia="ru-RU"/>
              </w:rPr>
              <w:t>физиопроцедуры</w:t>
            </w:r>
            <w:r w:rsidRPr="00BB378A">
              <w:rPr>
                <w:rFonts w:ascii="Times New Roman" w:eastAsia="Times New Roman" w:hAnsi="Times New Roman"/>
                <w:color w:val="000000"/>
                <w:sz w:val="24"/>
                <w:szCs w:val="24"/>
                <w:lang w:eastAsia="ru-RU"/>
              </w:rPr>
              <w:t>, массаж, лечебная физкультура).</w:t>
            </w:r>
          </w:p>
          <w:p w:rsidR="00BB378A" w:rsidRPr="00BB378A" w:rsidP="00BB378A">
            <w:pPr>
              <w:spacing w:after="0" w:line="240" w:lineRule="auto"/>
              <w:jc w:val="both"/>
              <w:textAlignment w:val="baseline"/>
              <w:rPr>
                <w:rFonts w:ascii="Times New Roman" w:eastAsia="Times New Roman" w:hAnsi="Times New Roman"/>
                <w:color w:val="000000"/>
                <w:sz w:val="24"/>
                <w:szCs w:val="24"/>
                <w:lang w:eastAsia="ru-RU"/>
              </w:rPr>
            </w:pPr>
            <w:r w:rsidRPr="00BB378A">
              <w:rPr>
                <w:rFonts w:ascii="Times New Roman" w:eastAsia="Times New Roman" w:hAnsi="Times New Roman"/>
                <w:color w:val="000000"/>
                <w:sz w:val="24"/>
                <w:szCs w:val="24"/>
                <w:lang w:eastAsia="ru-RU"/>
              </w:rPr>
              <w:t>Ресурсная мощность</w:t>
            </w:r>
            <w:r w:rsidRPr="00BB378A">
              <w:rPr>
                <w:rFonts w:ascii="Times New Roman" w:eastAsia="Times New Roman" w:hAnsi="Times New Roman"/>
                <w:b/>
                <w:color w:val="000000"/>
                <w:sz w:val="24"/>
                <w:szCs w:val="24"/>
                <w:lang w:eastAsia="ru-RU"/>
              </w:rPr>
              <w:t xml:space="preserve"> </w:t>
            </w:r>
            <w:r w:rsidRPr="00BB378A">
              <w:rPr>
                <w:rFonts w:ascii="Times New Roman" w:eastAsia="Times New Roman" w:hAnsi="Times New Roman"/>
                <w:color w:val="000000"/>
                <w:sz w:val="24"/>
                <w:szCs w:val="24"/>
                <w:lang w:eastAsia="ru-RU"/>
              </w:rPr>
              <w:t>– 110 мест</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5.</w:t>
            </w:r>
          </w:p>
        </w:tc>
        <w:tc>
          <w:tcPr>
            <w:tcW w:w="2659" w:type="dxa"/>
          </w:tcPr>
          <w:p w:rsidR="00BB378A" w:rsidRPr="00BB378A" w:rsidP="00BB378A">
            <w:pPr>
              <w:spacing w:after="0" w:line="240" w:lineRule="auto"/>
              <w:ind w:left="58"/>
              <w:jc w:val="both"/>
              <w:rPr>
                <w:rFonts w:ascii="Times New Roman" w:hAnsi="Times New Roman"/>
                <w:sz w:val="24"/>
                <w:szCs w:val="24"/>
              </w:rPr>
            </w:pPr>
            <w:r w:rsidRPr="00BB378A">
              <w:rPr>
                <w:rFonts w:ascii="Times New Roman" w:hAnsi="Times New Roman"/>
                <w:sz w:val="24"/>
                <w:szCs w:val="24"/>
              </w:rPr>
              <w:t>Руководитель организации</w:t>
            </w:r>
          </w:p>
        </w:tc>
        <w:tc>
          <w:tcPr>
            <w:tcW w:w="6343" w:type="dxa"/>
          </w:tcPr>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rPr>
              <w:t> </w:t>
            </w:r>
            <w:r w:rsidRPr="00BB378A">
              <w:rPr>
                <w:rFonts w:ascii="Times New Roman" w:hAnsi="Times New Roman"/>
                <w:sz w:val="24"/>
                <w:szCs w:val="24"/>
              </w:rPr>
              <w:t>Антонюженко</w:t>
            </w:r>
            <w:r w:rsidRPr="00BB378A">
              <w:rPr>
                <w:rFonts w:ascii="Times New Roman" w:hAnsi="Times New Roman"/>
                <w:sz w:val="24"/>
                <w:szCs w:val="24"/>
              </w:rPr>
              <w:t xml:space="preserve"> Ирина Валентиновна, заведующий, +375223348614</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6.</w:t>
            </w:r>
          </w:p>
        </w:tc>
        <w:tc>
          <w:tcPr>
            <w:tcW w:w="2659" w:type="dxa"/>
          </w:tcPr>
          <w:p w:rsidR="00BB378A" w:rsidRPr="00BB378A" w:rsidP="00BB378A">
            <w:pPr>
              <w:spacing w:after="0" w:line="240" w:lineRule="auto"/>
              <w:ind w:left="58"/>
              <w:jc w:val="both"/>
              <w:rPr>
                <w:rFonts w:ascii="Times New Roman" w:hAnsi="Times New Roman"/>
                <w:sz w:val="24"/>
                <w:szCs w:val="24"/>
              </w:rPr>
            </w:pPr>
            <w:r w:rsidRPr="00BB378A">
              <w:rPr>
                <w:rFonts w:ascii="Times New Roman" w:hAnsi="Times New Roman"/>
                <w:sz w:val="24"/>
                <w:szCs w:val="24"/>
              </w:rPr>
              <w:t>Менеджер проекта</w:t>
            </w:r>
          </w:p>
        </w:tc>
        <w:tc>
          <w:tcPr>
            <w:tcW w:w="6343" w:type="dxa"/>
          </w:tcPr>
          <w:p w:rsidR="00BB378A" w:rsidRPr="00BB378A" w:rsidP="00BB378A">
            <w:pPr>
              <w:spacing w:after="0" w:line="240" w:lineRule="auto"/>
              <w:ind w:left="65" w:hanging="7"/>
              <w:jc w:val="both"/>
              <w:rPr>
                <w:rFonts w:ascii="Times New Roman" w:hAnsi="Times New Roman"/>
                <w:sz w:val="24"/>
                <w:szCs w:val="24"/>
              </w:rPr>
            </w:pPr>
            <w:r w:rsidRPr="00BB378A">
              <w:rPr>
                <w:rFonts w:ascii="Times New Roman" w:hAnsi="Times New Roman"/>
                <w:sz w:val="24"/>
                <w:szCs w:val="24"/>
              </w:rPr>
              <w:t>Мануленко</w:t>
            </w:r>
            <w:r w:rsidRPr="00BB378A">
              <w:rPr>
                <w:rFonts w:ascii="Times New Roman" w:hAnsi="Times New Roman"/>
                <w:sz w:val="24"/>
                <w:szCs w:val="24"/>
              </w:rPr>
              <w:t xml:space="preserve"> Анжелика Николаевна, заместитель заведующего по основной деятельности, +375223348614</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7.</w:t>
            </w:r>
          </w:p>
        </w:tc>
        <w:tc>
          <w:tcPr>
            <w:tcW w:w="2659" w:type="dxa"/>
          </w:tcPr>
          <w:p w:rsidR="00BB378A" w:rsidRPr="00BB378A" w:rsidP="00BB378A">
            <w:pPr>
              <w:spacing w:after="0" w:line="240" w:lineRule="auto"/>
              <w:ind w:left="72" w:hanging="7"/>
              <w:jc w:val="both"/>
              <w:rPr>
                <w:rFonts w:ascii="Times New Roman" w:hAnsi="Times New Roman"/>
                <w:sz w:val="24"/>
                <w:szCs w:val="24"/>
              </w:rPr>
            </w:pPr>
            <w:r w:rsidRPr="00BB378A">
              <w:rPr>
                <w:rFonts w:ascii="Times New Roman" w:hAnsi="Times New Roman"/>
                <w:sz w:val="24"/>
                <w:szCs w:val="24"/>
              </w:rPr>
              <w:t>Прежняя помощь, полученная от других иностранных источников</w:t>
            </w:r>
          </w:p>
        </w:tc>
        <w:tc>
          <w:tcPr>
            <w:tcW w:w="6343" w:type="dxa"/>
          </w:tcPr>
          <w:p w:rsidR="00BB378A" w:rsidRPr="00BB378A" w:rsidP="00BB378A">
            <w:pPr>
              <w:spacing w:after="0" w:line="240" w:lineRule="auto"/>
              <w:jc w:val="both"/>
              <w:rPr>
                <w:rFonts w:ascii="Times New Roman" w:hAnsi="Times New Roman"/>
                <w:color w:val="4D4D4D"/>
                <w:sz w:val="24"/>
                <w:szCs w:val="24"/>
              </w:rPr>
            </w:pPr>
            <w:r w:rsidRPr="00BB378A">
              <w:rPr>
                <w:rFonts w:ascii="Times New Roman" w:hAnsi="Times New Roman"/>
                <w:color w:val="4D4D4D"/>
                <w:sz w:val="24"/>
                <w:szCs w:val="24"/>
              </w:rPr>
              <w:t> </w:t>
            </w:r>
          </w:p>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Нет</w:t>
            </w:r>
          </w:p>
          <w:p w:rsidR="00BB378A" w:rsidRPr="00BB378A" w:rsidP="00BB378A">
            <w:pPr>
              <w:spacing w:after="0" w:line="240" w:lineRule="auto"/>
              <w:ind w:left="720"/>
              <w:jc w:val="both"/>
              <w:rPr>
                <w:rFonts w:ascii="Times New Roman" w:hAnsi="Times New Roman"/>
                <w:sz w:val="24"/>
                <w:szCs w:val="24"/>
              </w:rPr>
            </w:pP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8.</w:t>
            </w:r>
          </w:p>
        </w:tc>
        <w:tc>
          <w:tcPr>
            <w:tcW w:w="2659" w:type="dxa"/>
          </w:tcPr>
          <w:p w:rsidR="00BB378A" w:rsidRPr="00BB378A" w:rsidP="00BB378A">
            <w:pPr>
              <w:spacing w:after="0" w:line="240" w:lineRule="auto"/>
              <w:ind w:left="65"/>
              <w:jc w:val="both"/>
              <w:rPr>
                <w:rFonts w:ascii="Times New Roman" w:hAnsi="Times New Roman"/>
                <w:sz w:val="24"/>
                <w:szCs w:val="24"/>
              </w:rPr>
            </w:pPr>
            <w:r w:rsidRPr="00BB378A">
              <w:rPr>
                <w:rFonts w:ascii="Times New Roman" w:hAnsi="Times New Roman"/>
                <w:sz w:val="24"/>
                <w:szCs w:val="24"/>
              </w:rPr>
              <w:t>Требуемая сумма</w:t>
            </w:r>
          </w:p>
        </w:tc>
        <w:tc>
          <w:tcPr>
            <w:tcW w:w="6343"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80 000 (в долларах США)</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9.</w:t>
            </w:r>
          </w:p>
        </w:tc>
        <w:tc>
          <w:tcPr>
            <w:tcW w:w="2659" w:type="dxa"/>
          </w:tcPr>
          <w:p w:rsidR="00BB378A" w:rsidRPr="00BB378A" w:rsidP="00BB378A">
            <w:pPr>
              <w:spacing w:after="0" w:line="240" w:lineRule="auto"/>
              <w:ind w:left="65"/>
              <w:jc w:val="both"/>
              <w:rPr>
                <w:rFonts w:ascii="Times New Roman" w:hAnsi="Times New Roman"/>
                <w:sz w:val="24"/>
                <w:szCs w:val="24"/>
              </w:rPr>
            </w:pPr>
            <w:r w:rsidRPr="00BB378A">
              <w:rPr>
                <w:rFonts w:ascii="Times New Roman" w:hAnsi="Times New Roman"/>
                <w:sz w:val="24"/>
                <w:szCs w:val="24"/>
              </w:rPr>
              <w:t>Софинансирование</w:t>
            </w:r>
          </w:p>
        </w:tc>
        <w:tc>
          <w:tcPr>
            <w:tcW w:w="6343"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1 000 (в долларах США)</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10.</w:t>
            </w:r>
          </w:p>
        </w:tc>
        <w:tc>
          <w:tcPr>
            <w:tcW w:w="2659"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 xml:space="preserve"> Срок проекта</w:t>
            </w:r>
          </w:p>
        </w:tc>
        <w:tc>
          <w:tcPr>
            <w:tcW w:w="6343" w:type="dxa"/>
          </w:tcPr>
          <w:p w:rsidR="00BB378A" w:rsidRPr="00BB378A" w:rsidP="00A13C00">
            <w:pPr>
              <w:spacing w:after="0" w:line="240" w:lineRule="auto"/>
              <w:jc w:val="both"/>
              <w:rPr>
                <w:rFonts w:ascii="Times New Roman" w:hAnsi="Times New Roman"/>
                <w:sz w:val="24"/>
                <w:szCs w:val="24"/>
              </w:rPr>
            </w:pPr>
            <w:r>
              <w:rPr>
                <w:rFonts w:ascii="Times New Roman" w:hAnsi="Times New Roman"/>
                <w:sz w:val="24"/>
                <w:szCs w:val="24"/>
              </w:rPr>
              <w:t>3 года</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11.</w:t>
            </w:r>
          </w:p>
        </w:tc>
        <w:tc>
          <w:tcPr>
            <w:tcW w:w="2659"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 xml:space="preserve"> Цель проекта</w:t>
            </w:r>
          </w:p>
        </w:tc>
        <w:tc>
          <w:tcPr>
            <w:tcW w:w="6343" w:type="dxa"/>
          </w:tcPr>
          <w:p w:rsidR="00BB378A" w:rsidRPr="00BB378A" w:rsidP="00BB378A">
            <w:pPr>
              <w:spacing w:after="0" w:line="240" w:lineRule="auto"/>
              <w:jc w:val="both"/>
              <w:rPr>
                <w:rFonts w:ascii="Times New Roman" w:hAnsi="Times New Roman"/>
                <w:sz w:val="24"/>
                <w:szCs w:val="24"/>
                <w:lang w:eastAsia="ru-RU"/>
              </w:rPr>
            </w:pPr>
            <w:r w:rsidRPr="00BB378A">
              <w:rPr>
                <w:rFonts w:ascii="Times New Roman" w:hAnsi="Times New Roman"/>
                <w:sz w:val="24"/>
                <w:szCs w:val="24"/>
              </w:rPr>
              <w:t>Создание современного спортивно-оздоровительного комплекса (физкультурный зал + бассейн)  в учреждени</w:t>
            </w:r>
            <w:r w:rsidRPr="00D01AA3" w:rsidR="008B5A1D">
              <w:rPr>
                <w:rFonts w:ascii="Times New Roman" w:hAnsi="Times New Roman"/>
                <w:sz w:val="24"/>
                <w:szCs w:val="24"/>
              </w:rPr>
              <w:t>и</w:t>
            </w:r>
            <w:r w:rsidRPr="00BB378A">
              <w:rPr>
                <w:rFonts w:ascii="Times New Roman" w:hAnsi="Times New Roman"/>
                <w:sz w:val="24"/>
                <w:szCs w:val="24"/>
              </w:rPr>
              <w:t xml:space="preserve"> дошкольного образования,   способствующего оздоровлению, физическому развитию и закаливанию детей, привлекающего детей и их законных представителей к зд</w:t>
            </w:r>
            <w:r w:rsidRPr="00D01AA3" w:rsidR="008B5A1D">
              <w:rPr>
                <w:rFonts w:ascii="Times New Roman" w:hAnsi="Times New Roman"/>
                <w:sz w:val="24"/>
                <w:szCs w:val="24"/>
              </w:rPr>
              <w:t>оровому образу жизни и плаванию</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12.</w:t>
            </w:r>
          </w:p>
        </w:tc>
        <w:tc>
          <w:tcPr>
            <w:tcW w:w="2659" w:type="dxa"/>
          </w:tcPr>
          <w:p w:rsidR="00BB378A" w:rsidRPr="00BB378A" w:rsidP="00BB378A">
            <w:pPr>
              <w:spacing w:after="0" w:line="240" w:lineRule="auto"/>
              <w:ind w:left="33"/>
              <w:jc w:val="both"/>
              <w:rPr>
                <w:rFonts w:ascii="Times New Roman" w:hAnsi="Times New Roman"/>
                <w:sz w:val="24"/>
                <w:szCs w:val="24"/>
              </w:rPr>
            </w:pPr>
            <w:r w:rsidRPr="00BB378A">
              <w:rPr>
                <w:rFonts w:ascii="Times New Roman" w:hAnsi="Times New Roman"/>
                <w:sz w:val="24"/>
                <w:szCs w:val="24"/>
              </w:rPr>
              <w:t>Задачи проекта</w:t>
            </w:r>
          </w:p>
        </w:tc>
        <w:tc>
          <w:tcPr>
            <w:tcW w:w="6343"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 xml:space="preserve">1. Проведение работ по реконструкции помещения для спортивного комплекса. </w:t>
            </w:r>
          </w:p>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2. Закупка необходимого спортивного оборудования и инвентаря.</w:t>
            </w:r>
          </w:p>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3. Популяризация здорового образа жизни и профилактика заболеваний.</w:t>
            </w:r>
          </w:p>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4. Создание максимально благоприятных условий для укрепления здоровья и гармоничног</w:t>
            </w:r>
            <w:r w:rsidRPr="00D01AA3" w:rsidR="008B5A1D">
              <w:rPr>
                <w:rFonts w:ascii="Times New Roman" w:hAnsi="Times New Roman"/>
                <w:sz w:val="24"/>
                <w:szCs w:val="24"/>
              </w:rPr>
              <w:t>о физического развития ребёнка.</w:t>
            </w:r>
          </w:p>
          <w:p w:rsidR="00BB378A" w:rsidRPr="00BB378A" w:rsidP="00BB378A">
            <w:pPr>
              <w:spacing w:after="0" w:line="240" w:lineRule="auto"/>
              <w:jc w:val="both"/>
              <w:rPr>
                <w:rFonts w:ascii="Times New Roman" w:hAnsi="Times New Roman"/>
                <w:sz w:val="24"/>
                <w:szCs w:val="24"/>
              </w:rPr>
            </w:pPr>
            <w:r w:rsidRPr="00D01AA3">
              <w:rPr>
                <w:rFonts w:ascii="Times New Roman" w:hAnsi="Times New Roman"/>
                <w:sz w:val="24"/>
                <w:szCs w:val="24"/>
              </w:rPr>
              <w:t xml:space="preserve">5. </w:t>
            </w:r>
            <w:r w:rsidRPr="00BB378A">
              <w:rPr>
                <w:rFonts w:ascii="Times New Roman" w:hAnsi="Times New Roman"/>
                <w:sz w:val="24"/>
                <w:szCs w:val="24"/>
              </w:rPr>
              <w:t>Организация содержательного досу</w:t>
            </w:r>
            <w:r w:rsidRPr="00D01AA3">
              <w:rPr>
                <w:rFonts w:ascii="Times New Roman" w:hAnsi="Times New Roman"/>
                <w:sz w:val="24"/>
                <w:szCs w:val="24"/>
              </w:rPr>
              <w:t>га для воспитанников и их семей</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13.</w:t>
            </w:r>
          </w:p>
        </w:tc>
        <w:tc>
          <w:tcPr>
            <w:tcW w:w="2659"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Детальное описание деятельности в рамках проекта в соответствии с поставленными задачами</w:t>
            </w:r>
          </w:p>
        </w:tc>
        <w:tc>
          <w:tcPr>
            <w:tcW w:w="6343"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Проект адресован воспитанникам дошкольного возраста, специалистам дошкольного образования родителям и населению города. Реализация данного проекта поможет сформировать у воспитанников и их родителей интерес к здоровому образу жизни, повысить двигательную активность детей. Воспитанники приобретут умения и навыки по такому виду спорта, как плавание. Законные представители станут активными участниками мероприятий в учреждении дошкольного образования.</w:t>
            </w:r>
          </w:p>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 xml:space="preserve">Краткое описание мероприятий в рамках проекта: </w:t>
            </w:r>
          </w:p>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 необходимо провести полную ре</w:t>
            </w:r>
            <w:r w:rsidRPr="00D01AA3" w:rsidR="008B5A1D">
              <w:rPr>
                <w:rFonts w:ascii="Times New Roman" w:hAnsi="Times New Roman"/>
                <w:sz w:val="24"/>
                <w:szCs w:val="24"/>
              </w:rPr>
              <w:t>конструкцию внутренней и наружно</w:t>
            </w:r>
            <w:r w:rsidRPr="00BB378A">
              <w:rPr>
                <w:rFonts w:ascii="Times New Roman" w:hAnsi="Times New Roman"/>
                <w:sz w:val="24"/>
                <w:szCs w:val="24"/>
              </w:rPr>
              <w:t>й части здания, плоской кровли;</w:t>
            </w:r>
          </w:p>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 реконструкция узла водоснабжения и смешивания воды (бойлерной);</w:t>
            </w:r>
          </w:p>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 xml:space="preserve">- замена системы отопления с перекладкой трубопроводов, проложенных в полу, вокруг чаши бассейна (половое </w:t>
            </w:r>
            <w:r w:rsidRPr="00BB378A">
              <w:rPr>
                <w:rFonts w:ascii="Times New Roman" w:hAnsi="Times New Roman"/>
                <w:sz w:val="24"/>
                <w:szCs w:val="24"/>
              </w:rPr>
              <w:t>отопление);</w:t>
            </w:r>
          </w:p>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 замена задвижки, запорной арматуры для слива воды с чаши бассейна;</w:t>
            </w:r>
          </w:p>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 реконструкция электроосвещения с заменой электрооборудования;</w:t>
            </w:r>
            <w:r w:rsidRPr="00BB378A">
              <w:rPr>
                <w:rFonts w:ascii="Times New Roman" w:hAnsi="Times New Roman"/>
                <w:sz w:val="24"/>
                <w:szCs w:val="24"/>
              </w:rPr>
              <w:br/>
              <w:t>- разборка бетонных перегородок, с подсыпкой грунта под полы с послойным уплотнением;</w:t>
            </w:r>
            <w:r w:rsidRPr="00BB378A">
              <w:rPr>
                <w:rFonts w:ascii="Times New Roman" w:hAnsi="Times New Roman"/>
                <w:sz w:val="24"/>
                <w:szCs w:val="24"/>
              </w:rPr>
              <w:br/>
              <w:t>- замена облицовки керамической плиткой чаши бассейна, стен и полов;</w:t>
            </w:r>
          </w:p>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 устройство подвесных потолков;</w:t>
            </w:r>
            <w:r w:rsidRPr="00BB378A">
              <w:rPr>
                <w:rFonts w:ascii="Times New Roman" w:hAnsi="Times New Roman"/>
                <w:sz w:val="24"/>
                <w:szCs w:val="24"/>
              </w:rPr>
              <w:br/>
              <w:t>- реконструкция вентиляционной системы;</w:t>
            </w:r>
          </w:p>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 замена, существующих дверных и оконных блоков;</w:t>
            </w:r>
          </w:p>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 xml:space="preserve">- устройство </w:t>
            </w:r>
            <w:r w:rsidRPr="00BB378A">
              <w:rPr>
                <w:rFonts w:ascii="Times New Roman" w:hAnsi="Times New Roman"/>
                <w:sz w:val="24"/>
                <w:szCs w:val="24"/>
              </w:rPr>
              <w:t>отмостки</w:t>
            </w:r>
            <w:r w:rsidRPr="00BB378A">
              <w:rPr>
                <w:rFonts w:ascii="Times New Roman" w:hAnsi="Times New Roman"/>
                <w:sz w:val="24"/>
                <w:szCs w:val="24"/>
              </w:rPr>
              <w:t xml:space="preserve"> по периметру помещения бассейна;</w:t>
            </w:r>
            <w:r w:rsidRPr="00BB378A">
              <w:rPr>
                <w:rFonts w:ascii="Times New Roman" w:hAnsi="Times New Roman"/>
                <w:sz w:val="24"/>
                <w:szCs w:val="24"/>
              </w:rPr>
              <w:br/>
              <w:t>- восстановление цоколя по периметру бассейна;</w:t>
            </w:r>
          </w:p>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 приобретение необходимого оборудования для бассейна и физкультурного зала (для душевых, раздевальной комнаты, санузла (мальчики, девочки), технического помещения для обслуживания бассейна и физкультурного зала).</w:t>
            </w:r>
          </w:p>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Ожидаемый результат:</w:t>
            </w:r>
          </w:p>
          <w:p w:rsidR="00BB378A" w:rsidRPr="00BB378A" w:rsidP="00BB378A">
            <w:pPr>
              <w:spacing w:after="0" w:line="240" w:lineRule="auto"/>
              <w:jc w:val="both"/>
              <w:rPr>
                <w:rFonts w:ascii="Times New Roman" w:hAnsi="Times New Roman"/>
                <w:iCs/>
                <w:color w:val="2F2B23"/>
                <w:sz w:val="24"/>
                <w:szCs w:val="24"/>
              </w:rPr>
            </w:pPr>
            <w:r w:rsidRPr="00BB378A">
              <w:rPr>
                <w:rFonts w:ascii="Times New Roman" w:hAnsi="Times New Roman"/>
                <w:iCs/>
                <w:color w:val="2F2B23"/>
                <w:sz w:val="24"/>
                <w:szCs w:val="24"/>
              </w:rPr>
              <w:t xml:space="preserve">- проведение организованных занятий по плаванию для физического развития и укрепления здоровья детей, подвижных игр и развлечений на воде; самостоятельной двигательной активности воспитанников. </w:t>
            </w:r>
          </w:p>
          <w:p w:rsidR="00BB378A" w:rsidRPr="00BB378A" w:rsidP="00BB378A">
            <w:pPr>
              <w:spacing w:after="0" w:line="240" w:lineRule="auto"/>
              <w:jc w:val="both"/>
              <w:rPr>
                <w:rFonts w:ascii="Times New Roman" w:hAnsi="Times New Roman"/>
                <w:iCs/>
                <w:color w:val="2F2B23"/>
                <w:sz w:val="24"/>
                <w:szCs w:val="24"/>
              </w:rPr>
            </w:pPr>
            <w:r w:rsidRPr="00BB378A">
              <w:rPr>
                <w:rFonts w:ascii="Times New Roman" w:hAnsi="Times New Roman"/>
                <w:iCs/>
                <w:color w:val="2F2B23"/>
                <w:sz w:val="24"/>
                <w:szCs w:val="24"/>
              </w:rPr>
              <w:t xml:space="preserve">- способствование правильному формированию опорно-двигательного аппарата детей, в том числе с использованием тренажерного оборудования; </w:t>
            </w:r>
          </w:p>
          <w:p w:rsidR="00BB378A" w:rsidRPr="00BB378A" w:rsidP="00BB378A">
            <w:pPr>
              <w:spacing w:after="0" w:line="240" w:lineRule="auto"/>
              <w:jc w:val="both"/>
              <w:rPr>
                <w:rFonts w:ascii="Times New Roman" w:hAnsi="Times New Roman"/>
                <w:iCs/>
                <w:color w:val="2F2B23"/>
                <w:sz w:val="24"/>
                <w:szCs w:val="24"/>
              </w:rPr>
            </w:pPr>
            <w:r w:rsidRPr="00BB378A">
              <w:rPr>
                <w:rFonts w:ascii="Times New Roman" w:hAnsi="Times New Roman"/>
                <w:iCs/>
                <w:color w:val="2F2B23"/>
                <w:sz w:val="24"/>
                <w:szCs w:val="24"/>
              </w:rPr>
              <w:t xml:space="preserve">- становление целенаправленности и </w:t>
            </w:r>
            <w:r w:rsidRPr="00BB378A">
              <w:rPr>
                <w:rFonts w:ascii="Times New Roman" w:hAnsi="Times New Roman"/>
                <w:iCs/>
                <w:color w:val="2F2B23"/>
                <w:sz w:val="24"/>
                <w:szCs w:val="24"/>
              </w:rPr>
              <w:t>саморегуляции</w:t>
            </w:r>
            <w:r w:rsidRPr="00BB378A">
              <w:rPr>
                <w:rFonts w:ascii="Times New Roman" w:hAnsi="Times New Roman"/>
                <w:iCs/>
                <w:color w:val="2F2B23"/>
                <w:sz w:val="24"/>
                <w:szCs w:val="24"/>
              </w:rPr>
              <w:t xml:space="preserve"> в двигательной сфере; </w:t>
            </w:r>
          </w:p>
          <w:p w:rsidR="00BB378A" w:rsidRPr="00BB378A" w:rsidP="00BB378A">
            <w:pPr>
              <w:spacing w:after="0" w:line="240" w:lineRule="auto"/>
              <w:jc w:val="both"/>
              <w:rPr>
                <w:rFonts w:ascii="Times New Roman" w:hAnsi="Times New Roman"/>
                <w:iCs/>
                <w:color w:val="2F2B23"/>
                <w:sz w:val="24"/>
                <w:szCs w:val="24"/>
              </w:rPr>
            </w:pPr>
            <w:r w:rsidRPr="00BB378A">
              <w:rPr>
                <w:rFonts w:ascii="Times New Roman" w:hAnsi="Times New Roman"/>
                <w:iCs/>
                <w:color w:val="2F2B23"/>
                <w:sz w:val="24"/>
                <w:szCs w:val="24"/>
              </w:rPr>
              <w:t xml:space="preserve">- создание основы для становления ценностей здорового образа жизни; </w:t>
            </w:r>
          </w:p>
          <w:p w:rsidR="00BB378A" w:rsidRPr="00BB378A" w:rsidP="00BB378A">
            <w:pPr>
              <w:spacing w:after="0" w:line="240" w:lineRule="auto"/>
              <w:jc w:val="both"/>
              <w:rPr>
                <w:rFonts w:ascii="Times New Roman" w:hAnsi="Times New Roman"/>
                <w:b/>
                <w:sz w:val="24"/>
                <w:szCs w:val="24"/>
                <w:lang w:eastAsia="ru-RU"/>
              </w:rPr>
            </w:pPr>
            <w:r w:rsidRPr="00BB378A">
              <w:rPr>
                <w:rFonts w:ascii="Times New Roman" w:hAnsi="Times New Roman"/>
                <w:iCs/>
                <w:color w:val="2F2B23"/>
                <w:sz w:val="24"/>
                <w:szCs w:val="24"/>
              </w:rPr>
              <w:t>- ознакомление и формирование представлений о различных видах спорта, овл</w:t>
            </w:r>
            <w:r w:rsidRPr="00D01AA3" w:rsidR="00D01AA3">
              <w:rPr>
                <w:rFonts w:ascii="Times New Roman" w:hAnsi="Times New Roman"/>
                <w:iCs/>
                <w:color w:val="2F2B23"/>
                <w:sz w:val="24"/>
                <w:szCs w:val="24"/>
              </w:rPr>
              <w:t>адение разными стилями плавания</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14.</w:t>
            </w:r>
          </w:p>
        </w:tc>
        <w:tc>
          <w:tcPr>
            <w:tcW w:w="2659"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Обоснование проекта</w:t>
            </w:r>
          </w:p>
        </w:tc>
        <w:tc>
          <w:tcPr>
            <w:tcW w:w="6343"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Выбор темы проекта обусловлен социальной значимостью проблемы здоровья детей.</w:t>
            </w:r>
            <w:r w:rsidRPr="00D01AA3">
              <w:rPr>
                <w:rFonts w:ascii="Times New Roman" w:hAnsi="Times New Roman"/>
                <w:b/>
                <w:bCs/>
                <w:sz w:val="24"/>
                <w:szCs w:val="24"/>
              </w:rPr>
              <w:t xml:space="preserve"> </w:t>
            </w:r>
            <w:r w:rsidRPr="00D01AA3">
              <w:rPr>
                <w:rFonts w:ascii="Times New Roman" w:hAnsi="Times New Roman"/>
                <w:sz w:val="24"/>
                <w:szCs w:val="24"/>
              </w:rPr>
              <w:t>Государственн</w:t>
            </w:r>
            <w:r w:rsidR="00391339">
              <w:rPr>
                <w:rFonts w:ascii="Times New Roman" w:hAnsi="Times New Roman"/>
                <w:sz w:val="24"/>
                <w:szCs w:val="24"/>
              </w:rPr>
              <w:t xml:space="preserve">ое учреждение образования «Детский </w:t>
            </w:r>
            <w:r w:rsidRPr="00D01AA3">
              <w:rPr>
                <w:rFonts w:ascii="Times New Roman" w:hAnsi="Times New Roman"/>
                <w:sz w:val="24"/>
                <w:szCs w:val="24"/>
              </w:rPr>
              <w:t xml:space="preserve">сад №1 г. Горки» </w:t>
            </w:r>
            <w:r w:rsidRPr="00BB378A">
              <w:rPr>
                <w:rFonts w:ascii="Times New Roman" w:hAnsi="Times New Roman"/>
                <w:sz w:val="24"/>
                <w:szCs w:val="24"/>
              </w:rPr>
              <w:t>расположено на окраине города (промышленная зона), в частном секторе, где нет ни парка, ни спортивного стадиона. В настоящее время в детском саду нет возможности привлечь и задействовать воспитанников и их семьи к полноценным спортивным занятиям, способствующим всестороннему физическому развитию ребёнка</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15.</w:t>
            </w:r>
          </w:p>
        </w:tc>
        <w:tc>
          <w:tcPr>
            <w:tcW w:w="2659"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Деятельность после окончания проекта</w:t>
            </w:r>
          </w:p>
        </w:tc>
        <w:tc>
          <w:tcPr>
            <w:tcW w:w="6343" w:type="dxa"/>
          </w:tcPr>
          <w:p w:rsidR="00BB378A" w:rsidRPr="00BB378A" w:rsidP="00BB378A">
            <w:pPr>
              <w:spacing w:after="0" w:line="240" w:lineRule="auto"/>
              <w:jc w:val="both"/>
              <w:rPr>
                <w:rFonts w:ascii="Times New Roman" w:hAnsi="Times New Roman"/>
                <w:sz w:val="24"/>
                <w:szCs w:val="24"/>
                <w:highlight w:val="yellow"/>
              </w:rPr>
            </w:pPr>
            <w:r w:rsidRPr="00BB378A">
              <w:rPr>
                <w:rFonts w:ascii="Times New Roman" w:hAnsi="Times New Roman"/>
                <w:sz w:val="24"/>
                <w:szCs w:val="24"/>
              </w:rPr>
              <w:t>Учреждение обеспечит условия для укрепления здоровья и гармонично</w:t>
            </w:r>
            <w:r w:rsidRPr="00D01AA3" w:rsidR="00D01AA3">
              <w:rPr>
                <w:rFonts w:ascii="Times New Roman" w:hAnsi="Times New Roman"/>
                <w:sz w:val="24"/>
                <w:szCs w:val="24"/>
              </w:rPr>
              <w:t>го физического развития ребёнка</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16.</w:t>
            </w:r>
          </w:p>
        </w:tc>
        <w:tc>
          <w:tcPr>
            <w:tcW w:w="2659"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Бюджет проекта</w:t>
            </w:r>
          </w:p>
        </w:tc>
        <w:tc>
          <w:tcPr>
            <w:tcW w:w="6343"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80 000 (в долларах США)</w:t>
            </w:r>
          </w:p>
        </w:tc>
      </w:tr>
    </w:tbl>
    <w:p w:rsidR="00BB378A" w:rsidP="00BB378A">
      <w:pPr>
        <w:jc w:val="center"/>
        <w:rPr>
          <w:sz w:val="30"/>
          <w:szCs w:val="30"/>
        </w:rPr>
      </w:pPr>
    </w:p>
    <w:p w:rsidR="00BB378A" w:rsidP="00D01AA3">
      <w:pPr>
        <w:rPr>
          <w:sz w:val="30"/>
          <w:szCs w:val="30"/>
        </w:rPr>
      </w:pPr>
    </w:p>
    <w:p w:rsidR="00D01AA3" w:rsidP="00D01AA3">
      <w:pPr>
        <w:rPr>
          <w:sz w:val="30"/>
          <w:szCs w:val="30"/>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r>
        <w:rPr>
          <w:noProof/>
          <w:lang w:eastAsia="ru-RU"/>
        </w:rPr>
        <w:drawing>
          <wp:anchor distT="0" distB="0" distL="114300" distR="114300" simplePos="0" relativeHeight="251658240" behindDoc="0" locked="0" layoutInCell="1" allowOverlap="1">
            <wp:simplePos x="0" y="0"/>
            <wp:positionH relativeFrom="column">
              <wp:posOffset>-289560</wp:posOffset>
            </wp:positionH>
            <wp:positionV relativeFrom="paragraph">
              <wp:posOffset>-205740</wp:posOffset>
            </wp:positionV>
            <wp:extent cx="4572000" cy="3048000"/>
            <wp:effectExtent l="0" t="0" r="0" b="0"/>
            <wp:wrapNone/>
            <wp:docPr id="3" name="Рисунок 3" descr="https://im0-tub-by.yandex.net/i?id=5aa921727b1dbb8f50a6e0daf54f22f9&amp;n=13&amp;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931082" name="Picture 1" descr="https://im0-tub-by.yandex.net/i?id=5aa921727b1dbb8f50a6e0daf54f22f9&amp;n=13&amp;exp=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r>
        <w:rPr>
          <w:noProof/>
          <w:lang w:eastAsia="ru-RU"/>
        </w:rPr>
        <w:drawing>
          <wp:anchor distT="0" distB="0" distL="114300" distR="114300" simplePos="0" relativeHeight="251659264" behindDoc="0" locked="0" layoutInCell="1" allowOverlap="1">
            <wp:simplePos x="0" y="0"/>
            <wp:positionH relativeFrom="column">
              <wp:posOffset>1710690</wp:posOffset>
            </wp:positionH>
            <wp:positionV relativeFrom="paragraph">
              <wp:posOffset>175260</wp:posOffset>
            </wp:positionV>
            <wp:extent cx="4457700" cy="2971800"/>
            <wp:effectExtent l="0" t="0" r="0" b="0"/>
            <wp:wrapNone/>
            <wp:docPr id="4" name="Рисунок 4" descr="http://arzds.pravorg.ru/files/2016/01/IMG_8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65921" name="Picture 2" descr="http://arzds.pravorg.ru/files/2016/01/IMG_8951.jp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770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r>
        <w:rPr>
          <w:noProof/>
          <w:lang w:eastAsia="ru-RU"/>
        </w:rPr>
        <w:drawing>
          <wp:anchor distT="0" distB="0" distL="114300" distR="114300" simplePos="0" relativeHeight="251660288" behindDoc="0" locked="0" layoutInCell="1" allowOverlap="1">
            <wp:simplePos x="0" y="0"/>
            <wp:positionH relativeFrom="column">
              <wp:posOffset>-518160</wp:posOffset>
            </wp:positionH>
            <wp:positionV relativeFrom="paragraph">
              <wp:posOffset>118745</wp:posOffset>
            </wp:positionV>
            <wp:extent cx="4572000" cy="3038475"/>
            <wp:effectExtent l="0" t="0" r="0" b="9525"/>
            <wp:wrapNone/>
            <wp:docPr id="5" name="Рисунок 5" descr="https://im0-tub-by.yandex.net/i?id=5a97cdc2d3f93c82ea24554308f968b8&amp;n=13&amp;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70230" name="Picture 3" descr="https://im0-tub-by.yandex.net/i?id=5a97cdc2d3f93c82ea24554308f968b8&amp;n=13&amp;exp=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0"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BB378A">
      <w:pPr>
        <w:spacing w:after="0" w:line="240" w:lineRule="auto"/>
        <w:jc w:val="center"/>
        <w:rPr>
          <w:rFonts w:ascii="Times New Roman" w:eastAsia="Times New Roman" w:hAnsi="Times New Roman"/>
          <w:bCs/>
          <w:sz w:val="30"/>
          <w:szCs w:val="30"/>
          <w:bdr w:val="none" w:sz="0" w:space="0" w:color="auto" w:frame="1"/>
          <w:lang w:eastAsia="ru-RU"/>
        </w:rPr>
      </w:pPr>
    </w:p>
    <w:p w:rsidR="00D01AA3" w:rsidP="00D01AA3">
      <w:pPr>
        <w:spacing w:after="0" w:line="240" w:lineRule="auto"/>
        <w:rPr>
          <w:rFonts w:ascii="Times New Roman" w:eastAsia="Times New Roman" w:hAnsi="Times New Roman"/>
          <w:bCs/>
          <w:sz w:val="30"/>
          <w:szCs w:val="30"/>
          <w:bdr w:val="none" w:sz="0" w:space="0" w:color="auto" w:frame="1"/>
          <w:lang w:eastAsia="ru-RU"/>
        </w:rPr>
      </w:pPr>
    </w:p>
    <w:p w:rsidR="00D01AA3" w:rsidP="00D01AA3">
      <w:pPr>
        <w:spacing w:after="0" w:line="240" w:lineRule="auto"/>
        <w:rPr>
          <w:rFonts w:ascii="Times New Roman" w:eastAsia="Times New Roman" w:hAnsi="Times New Roman"/>
          <w:bCs/>
          <w:sz w:val="30"/>
          <w:szCs w:val="30"/>
          <w:bdr w:val="none" w:sz="0" w:space="0" w:color="auto" w:frame="1"/>
          <w:lang w:eastAsia="ru-RU"/>
        </w:rPr>
      </w:pPr>
    </w:p>
    <w:p w:rsidR="00BB378A" w:rsidRPr="00BB378A" w:rsidP="00BB378A">
      <w:pPr>
        <w:spacing w:after="0" w:line="240" w:lineRule="auto"/>
        <w:jc w:val="center"/>
        <w:rPr>
          <w:rFonts w:ascii="Times New Roman" w:eastAsia="Times New Roman" w:hAnsi="Times New Roman"/>
          <w:bCs/>
          <w:sz w:val="30"/>
          <w:szCs w:val="30"/>
          <w:bdr w:val="none" w:sz="0" w:space="0" w:color="auto" w:frame="1"/>
          <w:lang w:val="en-US" w:eastAsia="ru-RU"/>
        </w:rPr>
      </w:pPr>
      <w:r w:rsidRPr="00BB378A">
        <w:rPr>
          <w:rFonts w:ascii="Times New Roman" w:eastAsia="Times New Roman" w:hAnsi="Times New Roman"/>
          <w:bCs/>
          <w:sz w:val="30"/>
          <w:szCs w:val="30"/>
          <w:bdr w:val="none" w:sz="0" w:space="0" w:color="auto" w:frame="1"/>
          <w:lang w:val="en-US" w:eastAsia="ru-RU"/>
        </w:rPr>
        <w:t>Application for funding of a humanitarian project</w:t>
      </w:r>
    </w:p>
    <w:p w:rsidR="00BB378A" w:rsidRPr="00BB378A" w:rsidP="00BB378A">
      <w:pPr>
        <w:spacing w:after="0" w:line="240" w:lineRule="auto"/>
        <w:jc w:val="center"/>
        <w:rPr>
          <w:rFonts w:ascii="Times New Roman" w:hAnsi="Times New Roman"/>
          <w:sz w:val="30"/>
          <w:szCs w:val="30"/>
          <w:lang w:val="en-US"/>
        </w:rPr>
      </w:pPr>
      <w:r w:rsidRPr="00BB378A">
        <w:rPr>
          <w:rFonts w:ascii="Times New Roman" w:hAnsi="Times New Roman"/>
          <w:sz w:val="30"/>
          <w:szCs w:val="30"/>
          <w:lang w:val="en-US"/>
        </w:rPr>
        <w:t xml:space="preserve">State educational institution </w:t>
      </w:r>
      <w:r w:rsidRPr="00BB378A">
        <w:rPr>
          <w:rFonts w:ascii="Times New Roman" w:hAnsi="Times New Roman"/>
          <w:bCs/>
          <w:sz w:val="30"/>
          <w:szCs w:val="30"/>
          <w:bdr w:val="none" w:sz="0" w:space="0" w:color="auto" w:frame="1"/>
          <w:lang w:val="en-US"/>
        </w:rPr>
        <w:t>«</w:t>
      </w:r>
      <w:r w:rsidR="00391339">
        <w:rPr>
          <w:rFonts w:ascii="Times New Roman" w:hAnsi="Times New Roman"/>
          <w:sz w:val="30"/>
          <w:szCs w:val="30"/>
          <w:lang w:val="en-US"/>
        </w:rPr>
        <w:t>K</w:t>
      </w:r>
      <w:r w:rsidRPr="00BB378A">
        <w:rPr>
          <w:rFonts w:ascii="Times New Roman" w:hAnsi="Times New Roman"/>
          <w:sz w:val="30"/>
          <w:szCs w:val="30"/>
          <w:lang w:val="en-US"/>
        </w:rPr>
        <w:t>indergarten No. 1 Gorki</w:t>
      </w:r>
      <w:r w:rsidRPr="00BB378A">
        <w:rPr>
          <w:rFonts w:ascii="Times New Roman" w:hAnsi="Times New Roman"/>
          <w:bCs/>
          <w:sz w:val="30"/>
          <w:szCs w:val="30"/>
          <w:bdr w:val="none" w:sz="0" w:space="0" w:color="auto" w:frame="1"/>
          <w:lang w:val="en-US"/>
        </w:rPr>
        <w:t>»</w:t>
      </w:r>
    </w:p>
    <w:p w:rsidR="00BB378A" w:rsidRPr="005646D5" w:rsidP="00BB378A">
      <w:pPr>
        <w:spacing w:after="0" w:line="240" w:lineRule="auto"/>
        <w:jc w:val="center"/>
        <w:textAlignment w:val="baseline"/>
        <w:rPr>
          <w:rFonts w:ascii="Times New Roman" w:eastAsia="Times New Roman" w:hAnsi="Times New Roman"/>
          <w:bCs/>
          <w:sz w:val="30"/>
          <w:szCs w:val="30"/>
          <w:bdr w:val="none" w:sz="0" w:space="0" w:color="auto" w:frame="1"/>
          <w:lang w:val="en-US" w:eastAsia="ru-RU"/>
        </w:rPr>
      </w:pPr>
      <w:r w:rsidRPr="00BB378A">
        <w:rPr>
          <w:rFonts w:ascii="Times New Roman" w:eastAsia="Times New Roman" w:hAnsi="Times New Roman"/>
          <w:bCs/>
          <w:sz w:val="30"/>
          <w:szCs w:val="30"/>
          <w:bdr w:val="none" w:sz="0" w:space="0" w:color="auto" w:frame="1"/>
          <w:lang w:val="en-US" w:eastAsia="ru-RU"/>
        </w:rPr>
        <w:t>«Sports and recreation complex «Growing up healthy is a reality, not a dream»</w:t>
      </w:r>
    </w:p>
    <w:p w:rsidR="008B5A1D" w:rsidRPr="005646D5" w:rsidP="00BB378A">
      <w:pPr>
        <w:spacing w:after="0" w:line="240" w:lineRule="auto"/>
        <w:jc w:val="center"/>
        <w:textAlignment w:val="baseline"/>
        <w:rPr>
          <w:rFonts w:ascii="Times New Roman" w:eastAsia="Times New Roman" w:hAnsi="Times New Roman"/>
          <w:bCs/>
          <w:sz w:val="30"/>
          <w:szCs w:val="30"/>
          <w:bdr w:val="none" w:sz="0" w:space="0" w:color="auto" w:frame="1"/>
          <w:lang w:val="en-US" w:eastAsia="ru-RU"/>
        </w:rPr>
      </w:pPr>
    </w:p>
    <w:p w:rsidR="00BB378A" w:rsidRPr="00BB378A" w:rsidP="00BB378A">
      <w:pPr>
        <w:jc w:val="center"/>
        <w:rPr>
          <w:sz w:val="30"/>
          <w:szCs w:val="30"/>
          <w:lang w:val="en-US"/>
        </w:rPr>
      </w:pPr>
      <w:r>
        <w:rPr>
          <w:noProof/>
          <w:lang w:eastAsia="ru-RU"/>
        </w:rPr>
        <w:drawing>
          <wp:inline distT="0" distB="0" distL="0" distR="0">
            <wp:extent cx="4673943" cy="2914650"/>
            <wp:effectExtent l="0" t="0" r="0" b="0"/>
            <wp:docPr id="2" name="Рисунок 2" descr="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65006" name="Picture 1" descr="XXL"/>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4673943" cy="29146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659"/>
        <w:gridCol w:w="6343"/>
      </w:tblGrid>
      <w:tr w:rsidTr="00AA4D4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w:t>
            </w:r>
          </w:p>
        </w:tc>
        <w:tc>
          <w:tcPr>
            <w:tcW w:w="2659"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Project</w:t>
            </w:r>
            <w:r w:rsidRPr="00BB378A">
              <w:rPr>
                <w:rFonts w:ascii="Times New Roman" w:hAnsi="Times New Roman"/>
                <w:sz w:val="24"/>
                <w:szCs w:val="24"/>
              </w:rPr>
              <w:t xml:space="preserve"> </w:t>
            </w:r>
            <w:r w:rsidRPr="00BB378A">
              <w:rPr>
                <w:rFonts w:ascii="Times New Roman" w:hAnsi="Times New Roman"/>
                <w:sz w:val="24"/>
                <w:szCs w:val="24"/>
              </w:rPr>
              <w:t>Name</w:t>
            </w:r>
          </w:p>
        </w:tc>
        <w:tc>
          <w:tcPr>
            <w:tcW w:w="6343" w:type="dxa"/>
          </w:tcPr>
          <w:p w:rsidR="00BB378A" w:rsidRPr="00BB378A" w:rsidP="00BB378A">
            <w:pPr>
              <w:spacing w:after="0" w:line="240" w:lineRule="auto"/>
              <w:textAlignment w:val="baseline"/>
              <w:rPr>
                <w:rFonts w:ascii="Times New Roman" w:eastAsia="Times New Roman" w:hAnsi="Times New Roman"/>
                <w:bCs/>
                <w:sz w:val="24"/>
                <w:szCs w:val="24"/>
                <w:bdr w:val="none" w:sz="0" w:space="0" w:color="auto" w:frame="1"/>
                <w:lang w:val="en-US" w:eastAsia="ru-RU"/>
              </w:rPr>
            </w:pPr>
            <w:r w:rsidRPr="00BB378A">
              <w:rPr>
                <w:rFonts w:ascii="Times New Roman" w:eastAsia="Times New Roman" w:hAnsi="Times New Roman"/>
                <w:bCs/>
                <w:sz w:val="24"/>
                <w:szCs w:val="24"/>
                <w:bdr w:val="none" w:sz="0" w:space="0" w:color="auto" w:frame="1"/>
                <w:lang w:val="en-US" w:eastAsia="ru-RU"/>
              </w:rPr>
              <w:t>«Sports and recreation complex «Growing up healthy is a reality, not a dream»</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2.</w:t>
            </w:r>
          </w:p>
        </w:tc>
        <w:tc>
          <w:tcPr>
            <w:tcW w:w="2659" w:type="dxa"/>
          </w:tcPr>
          <w:p w:rsidR="00BB378A" w:rsidRPr="00BB378A" w:rsidP="00BB378A">
            <w:pPr>
              <w:spacing w:after="0" w:line="240" w:lineRule="auto"/>
              <w:ind w:left="21" w:hanging="7"/>
              <w:jc w:val="both"/>
              <w:rPr>
                <w:rFonts w:ascii="Times New Roman" w:hAnsi="Times New Roman"/>
                <w:sz w:val="24"/>
                <w:szCs w:val="24"/>
              </w:rPr>
            </w:pPr>
            <w:r w:rsidRPr="00BB378A">
              <w:rPr>
                <w:rFonts w:ascii="Times New Roman" w:hAnsi="Times New Roman"/>
                <w:sz w:val="24"/>
                <w:szCs w:val="24"/>
              </w:rPr>
              <w:t>Name</w:t>
            </w:r>
            <w:r w:rsidRPr="00BB378A">
              <w:rPr>
                <w:rFonts w:ascii="Times New Roman" w:hAnsi="Times New Roman"/>
                <w:sz w:val="24"/>
                <w:szCs w:val="24"/>
              </w:rPr>
              <w:t xml:space="preserve"> </w:t>
            </w:r>
            <w:r w:rsidRPr="00BB378A">
              <w:rPr>
                <w:rFonts w:ascii="Times New Roman" w:hAnsi="Times New Roman"/>
                <w:sz w:val="24"/>
                <w:szCs w:val="24"/>
              </w:rPr>
              <w:t>of</w:t>
            </w:r>
            <w:r w:rsidRPr="00BB378A">
              <w:rPr>
                <w:rFonts w:ascii="Times New Roman" w:hAnsi="Times New Roman"/>
                <w:sz w:val="24"/>
                <w:szCs w:val="24"/>
              </w:rPr>
              <w:t xml:space="preserve"> </w:t>
            </w:r>
            <w:r w:rsidRPr="00BB378A">
              <w:rPr>
                <w:rFonts w:ascii="Times New Roman" w:hAnsi="Times New Roman"/>
                <w:sz w:val="24"/>
                <w:szCs w:val="24"/>
              </w:rPr>
              <w:t>the</w:t>
            </w:r>
            <w:r w:rsidRPr="00BB378A">
              <w:rPr>
                <w:rFonts w:ascii="Times New Roman" w:hAnsi="Times New Roman"/>
                <w:sz w:val="24"/>
                <w:szCs w:val="24"/>
              </w:rPr>
              <w:t xml:space="preserve"> </w:t>
            </w:r>
            <w:r w:rsidRPr="00BB378A">
              <w:rPr>
                <w:rFonts w:ascii="Times New Roman" w:hAnsi="Times New Roman"/>
                <w:sz w:val="24"/>
                <w:szCs w:val="24"/>
              </w:rPr>
              <w:t>organization</w:t>
            </w:r>
          </w:p>
        </w:tc>
        <w:tc>
          <w:tcPr>
            <w:tcW w:w="6343" w:type="dxa"/>
          </w:tcPr>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 xml:space="preserve">State educational institution </w:t>
            </w:r>
            <w:r w:rsidRPr="00BB378A">
              <w:rPr>
                <w:rFonts w:ascii="Times New Roman" w:hAnsi="Times New Roman"/>
                <w:bCs/>
                <w:sz w:val="24"/>
                <w:szCs w:val="24"/>
                <w:bdr w:val="none" w:sz="0" w:space="0" w:color="auto" w:frame="1"/>
                <w:lang w:val="en-US"/>
              </w:rPr>
              <w:t>«</w:t>
            </w:r>
            <w:r w:rsidR="00391339">
              <w:rPr>
                <w:rFonts w:ascii="Times New Roman" w:hAnsi="Times New Roman"/>
                <w:sz w:val="24"/>
                <w:szCs w:val="24"/>
                <w:lang w:val="en-US"/>
              </w:rPr>
              <w:t>K</w:t>
            </w:r>
            <w:r w:rsidRPr="00BB378A">
              <w:rPr>
                <w:rFonts w:ascii="Times New Roman" w:hAnsi="Times New Roman"/>
                <w:sz w:val="24"/>
                <w:szCs w:val="24"/>
                <w:lang w:val="en-US"/>
              </w:rPr>
              <w:t>indergarten No. 1 Gorki</w:t>
            </w:r>
            <w:r w:rsidRPr="00BB378A">
              <w:rPr>
                <w:rFonts w:ascii="Times New Roman" w:hAnsi="Times New Roman"/>
                <w:bCs/>
                <w:sz w:val="24"/>
                <w:szCs w:val="24"/>
                <w:bdr w:val="none" w:sz="0" w:space="0" w:color="auto" w:frame="1"/>
                <w:lang w:val="en-US"/>
              </w:rPr>
              <w:t>»</w:t>
            </w:r>
            <w:r w:rsidRPr="00BB378A">
              <w:rPr>
                <w:rFonts w:ascii="Times New Roman" w:hAnsi="Times New Roman"/>
                <w:sz w:val="24"/>
                <w:szCs w:val="24"/>
                <w:lang w:val="en-US"/>
              </w:rPr>
              <w:t xml:space="preserve"> </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3.</w:t>
            </w:r>
          </w:p>
        </w:tc>
        <w:tc>
          <w:tcPr>
            <w:tcW w:w="2659" w:type="dxa"/>
          </w:tcPr>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Physical and legal address of the organization, phone, fax, e-mail</w:t>
            </w:r>
          </w:p>
        </w:tc>
        <w:tc>
          <w:tcPr>
            <w:tcW w:w="6343" w:type="dxa"/>
          </w:tcPr>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 xml:space="preserve">213410, Mogilev region, Gorki, </w:t>
            </w:r>
            <w:r w:rsidRPr="00BB378A">
              <w:rPr>
                <w:rFonts w:ascii="Times New Roman" w:hAnsi="Times New Roman"/>
                <w:sz w:val="24"/>
                <w:szCs w:val="24"/>
                <w:lang w:val="en-US"/>
              </w:rPr>
              <w:t>st.</w:t>
            </w:r>
            <w:r w:rsidRPr="00BB378A">
              <w:rPr>
                <w:rFonts w:ascii="Times New Roman" w:hAnsi="Times New Roman"/>
                <w:sz w:val="24"/>
                <w:szCs w:val="24"/>
                <w:lang w:val="en-US"/>
              </w:rPr>
              <w:t xml:space="preserve"> </w:t>
            </w:r>
            <w:r w:rsidRPr="00BB378A">
              <w:rPr>
                <w:rFonts w:ascii="Times New Roman" w:hAnsi="Times New Roman"/>
                <w:sz w:val="24"/>
                <w:szCs w:val="24"/>
                <w:lang w:val="en-US"/>
              </w:rPr>
              <w:t>Chkalova</w:t>
            </w:r>
            <w:r w:rsidRPr="00BB378A">
              <w:rPr>
                <w:rFonts w:ascii="Times New Roman" w:hAnsi="Times New Roman"/>
                <w:sz w:val="24"/>
                <w:szCs w:val="24"/>
                <w:lang w:val="en-US"/>
              </w:rPr>
              <w:t>, 29 a</w:t>
            </w:r>
          </w:p>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Phone:+375223372767,</w:t>
            </w:r>
          </w:p>
          <w:p w:rsidR="00BB378A" w:rsidRPr="00391339" w:rsidP="00391339">
            <w:pPr>
              <w:spacing w:after="0" w:line="240" w:lineRule="auto"/>
              <w:jc w:val="both"/>
              <w:rPr>
                <w:rFonts w:ascii="Times New Roman" w:hAnsi="Times New Roman"/>
                <w:sz w:val="24"/>
                <w:szCs w:val="24"/>
                <w:lang w:val="en-US"/>
              </w:rPr>
            </w:pPr>
            <w:r w:rsidRPr="00BB378A">
              <w:rPr>
                <w:rFonts w:ascii="Times New Roman" w:hAnsi="Times New Roman"/>
                <w:color w:val="111111"/>
                <w:sz w:val="24"/>
                <w:szCs w:val="24"/>
                <w:shd w:val="clear" w:color="auto" w:fill="FFFFFF"/>
                <w:lang w:val="en-US"/>
              </w:rPr>
              <w:t xml:space="preserve">e-mail:  </w:t>
            </w:r>
            <w:r>
              <w:fldChar w:fldCharType="begin"/>
            </w:r>
            <w:r>
              <w:instrText xml:space="preserve"> HYPERLINK "mailto:ds1gorki@obraz.datacenter.by" </w:instrText>
            </w:r>
            <w:r>
              <w:fldChar w:fldCharType="separate"/>
            </w:r>
            <w:r w:rsidRPr="0055669A" w:rsidR="00391339">
              <w:rPr>
                <w:rStyle w:val="Hyperlink"/>
                <w:rFonts w:ascii="Times New Roman" w:hAnsi="Times New Roman"/>
                <w:sz w:val="24"/>
                <w:szCs w:val="24"/>
                <w:shd w:val="clear" w:color="auto" w:fill="FFFFFF"/>
                <w:lang w:val="en-US"/>
              </w:rPr>
              <w:t>ds1gorki@obraz.datacenter.by</w:t>
            </w:r>
            <w:r>
              <w:fldChar w:fldCharType="end"/>
            </w:r>
            <w:r w:rsidRPr="00391339" w:rsidR="00391339">
              <w:rPr>
                <w:rFonts w:ascii="Times New Roman" w:hAnsi="Times New Roman"/>
                <w:color w:val="111111"/>
                <w:sz w:val="24"/>
                <w:szCs w:val="24"/>
                <w:shd w:val="clear" w:color="auto" w:fill="FFFFFF"/>
                <w:lang w:val="en-US"/>
              </w:rPr>
              <w:t xml:space="preserve"> </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4.</w:t>
            </w:r>
          </w:p>
        </w:tc>
        <w:tc>
          <w:tcPr>
            <w:tcW w:w="2659"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Information</w:t>
            </w:r>
            <w:r w:rsidRPr="00BB378A">
              <w:rPr>
                <w:rFonts w:ascii="Times New Roman" w:hAnsi="Times New Roman"/>
                <w:sz w:val="24"/>
                <w:szCs w:val="24"/>
              </w:rPr>
              <w:t xml:space="preserve"> </w:t>
            </w:r>
            <w:r w:rsidRPr="00BB378A">
              <w:rPr>
                <w:rFonts w:ascii="Times New Roman" w:hAnsi="Times New Roman"/>
                <w:sz w:val="24"/>
                <w:szCs w:val="24"/>
              </w:rPr>
              <w:t>about</w:t>
            </w:r>
            <w:r w:rsidRPr="00BB378A">
              <w:rPr>
                <w:rFonts w:ascii="Times New Roman" w:hAnsi="Times New Roman"/>
                <w:sz w:val="24"/>
                <w:szCs w:val="24"/>
              </w:rPr>
              <w:t xml:space="preserve"> </w:t>
            </w:r>
            <w:r w:rsidRPr="00BB378A">
              <w:rPr>
                <w:rFonts w:ascii="Times New Roman" w:hAnsi="Times New Roman"/>
                <w:sz w:val="24"/>
                <w:szCs w:val="24"/>
              </w:rPr>
              <w:t>the</w:t>
            </w:r>
            <w:r w:rsidRPr="00BB378A">
              <w:rPr>
                <w:rFonts w:ascii="Times New Roman" w:hAnsi="Times New Roman"/>
                <w:sz w:val="24"/>
                <w:szCs w:val="24"/>
              </w:rPr>
              <w:t xml:space="preserve"> </w:t>
            </w:r>
            <w:r w:rsidRPr="00BB378A">
              <w:rPr>
                <w:rFonts w:ascii="Times New Roman" w:hAnsi="Times New Roman"/>
                <w:sz w:val="24"/>
                <w:szCs w:val="24"/>
              </w:rPr>
              <w:t>organization</w:t>
            </w:r>
          </w:p>
        </w:tc>
        <w:tc>
          <w:tcPr>
            <w:tcW w:w="6343" w:type="dxa"/>
          </w:tcPr>
          <w:p w:rsidR="00BB378A" w:rsidRPr="00BB378A" w:rsidP="00BB378A">
            <w:pPr>
              <w:spacing w:after="0" w:line="240" w:lineRule="auto"/>
              <w:jc w:val="both"/>
              <w:textAlignment w:val="baseline"/>
              <w:rPr>
                <w:rFonts w:ascii="Times New Roman" w:eastAsia="Times New Roman" w:hAnsi="Times New Roman"/>
                <w:b/>
                <w:bCs/>
                <w:sz w:val="24"/>
                <w:szCs w:val="24"/>
                <w:bdr w:val="none" w:sz="0" w:space="0" w:color="auto" w:frame="1"/>
                <w:lang w:val="en-US" w:eastAsia="ru-RU"/>
              </w:rPr>
            </w:pPr>
            <w:r w:rsidRPr="00BB378A">
              <w:rPr>
                <w:rFonts w:ascii="Times New Roman" w:eastAsia="Times New Roman" w:hAnsi="Times New Roman"/>
                <w:bCs/>
                <w:sz w:val="24"/>
                <w:szCs w:val="24"/>
                <w:bdr w:val="none" w:sz="0" w:space="0" w:color="auto" w:frame="1"/>
                <w:lang w:val="en-US" w:eastAsia="ru-RU"/>
              </w:rPr>
              <w:t>The mission of the preschool institution: the versatile development and socialization of the preschool child in accordance with his age and individual capabilities, abilities and needs.</w:t>
            </w:r>
          </w:p>
          <w:p w:rsidR="00BB378A" w:rsidRPr="00BB378A" w:rsidP="00BB378A">
            <w:pPr>
              <w:spacing w:after="0" w:line="240" w:lineRule="auto"/>
              <w:jc w:val="both"/>
              <w:textAlignment w:val="baseline"/>
              <w:rPr>
                <w:rFonts w:ascii="Times New Roman" w:eastAsia="Times New Roman" w:hAnsi="Times New Roman"/>
                <w:b/>
                <w:bCs/>
                <w:sz w:val="24"/>
                <w:szCs w:val="24"/>
                <w:bdr w:val="none" w:sz="0" w:space="0" w:color="auto" w:frame="1"/>
                <w:lang w:val="en-US" w:eastAsia="ru-RU"/>
              </w:rPr>
            </w:pPr>
            <w:r w:rsidRPr="00BB378A">
              <w:rPr>
                <w:rFonts w:ascii="Times New Roman" w:eastAsia="Times New Roman" w:hAnsi="Times New Roman"/>
                <w:bCs/>
                <w:sz w:val="24"/>
                <w:szCs w:val="24"/>
                <w:bdr w:val="none" w:sz="0" w:space="0" w:color="auto" w:frame="1"/>
                <w:lang w:val="en-US" w:eastAsia="ru-RU"/>
              </w:rPr>
              <w:t>Objectives:</w:t>
            </w:r>
            <w:r w:rsidRPr="00BB378A">
              <w:rPr>
                <w:rFonts w:ascii="Times New Roman" w:eastAsia="Times New Roman" w:hAnsi="Times New Roman"/>
                <w:b/>
                <w:bCs/>
                <w:sz w:val="24"/>
                <w:szCs w:val="24"/>
                <w:bdr w:val="none" w:sz="0" w:space="0" w:color="auto" w:frame="1"/>
                <w:lang w:val="en-US" w:eastAsia="ru-RU"/>
              </w:rPr>
              <w:t xml:space="preserve"> </w:t>
            </w:r>
            <w:r w:rsidRPr="00BB378A">
              <w:rPr>
                <w:rFonts w:ascii="Times New Roman" w:eastAsia="Times New Roman" w:hAnsi="Times New Roman"/>
                <w:bCs/>
                <w:sz w:val="24"/>
                <w:szCs w:val="24"/>
                <w:bdr w:val="none" w:sz="0" w:space="0" w:color="auto" w:frame="1"/>
                <w:lang w:val="en-US" w:eastAsia="ru-RU"/>
              </w:rPr>
              <w:t>to create optimal conditions for the versatile development of children from 2 to 6 years old, to preserve and strengthen their physical and mental health.</w:t>
            </w:r>
          </w:p>
          <w:p w:rsidR="00BB378A" w:rsidRPr="00BB378A" w:rsidP="00BB378A">
            <w:pPr>
              <w:spacing w:after="0" w:line="240" w:lineRule="auto"/>
              <w:jc w:val="both"/>
              <w:textAlignment w:val="baseline"/>
              <w:rPr>
                <w:rFonts w:ascii="Times New Roman" w:eastAsia="Times New Roman" w:hAnsi="Times New Roman"/>
                <w:sz w:val="24"/>
                <w:szCs w:val="24"/>
                <w:lang w:val="en-US" w:eastAsia="ru-RU"/>
              </w:rPr>
            </w:pPr>
            <w:r w:rsidRPr="00BB378A">
              <w:rPr>
                <w:rFonts w:ascii="Times New Roman" w:eastAsia="Times New Roman" w:hAnsi="Times New Roman"/>
                <w:sz w:val="24"/>
                <w:szCs w:val="24"/>
                <w:lang w:val="en-US" w:eastAsia="ru-RU"/>
              </w:rPr>
              <w:t xml:space="preserve">State educational institution </w:t>
            </w:r>
            <w:r w:rsidRPr="00BB378A">
              <w:rPr>
                <w:rFonts w:ascii="Times New Roman" w:eastAsia="Times New Roman" w:hAnsi="Times New Roman"/>
                <w:bCs/>
                <w:sz w:val="24"/>
                <w:szCs w:val="24"/>
                <w:bdr w:val="none" w:sz="0" w:space="0" w:color="auto" w:frame="1"/>
                <w:lang w:val="en-US" w:eastAsia="ru-RU"/>
              </w:rPr>
              <w:t>«</w:t>
            </w:r>
            <w:r w:rsidR="00391339">
              <w:rPr>
                <w:rFonts w:ascii="Times New Roman" w:eastAsia="Times New Roman" w:hAnsi="Times New Roman"/>
                <w:sz w:val="24"/>
                <w:szCs w:val="24"/>
                <w:lang w:val="en-US" w:eastAsia="ru-RU"/>
              </w:rPr>
              <w:t>K</w:t>
            </w:r>
            <w:r w:rsidRPr="00BB378A">
              <w:rPr>
                <w:rFonts w:ascii="Times New Roman" w:eastAsia="Times New Roman" w:hAnsi="Times New Roman"/>
                <w:sz w:val="24"/>
                <w:szCs w:val="24"/>
                <w:lang w:val="en-US" w:eastAsia="ru-RU"/>
              </w:rPr>
              <w:t xml:space="preserve">indergarten No. 1 Gorki» </w:t>
            </w:r>
            <w:r w:rsidRPr="00BB378A">
              <w:rPr>
                <w:rFonts w:ascii="Times New Roman" w:eastAsia="Times New Roman" w:hAnsi="Times New Roman"/>
                <w:bCs/>
                <w:sz w:val="24"/>
                <w:szCs w:val="24"/>
                <w:lang w:val="en-US" w:eastAsia="ru-RU"/>
              </w:rPr>
              <w:t>has been operating since November 1978. It includes a music hall, a physical education hall (combined), an office of the head, a methodical office (combined), an office of a teacher-</w:t>
            </w:r>
            <w:r w:rsidRPr="00BB378A">
              <w:rPr>
                <w:rFonts w:ascii="Times New Roman" w:eastAsia="Times New Roman" w:hAnsi="Times New Roman"/>
                <w:bCs/>
                <w:sz w:val="24"/>
                <w:szCs w:val="24"/>
                <w:lang w:val="en-US" w:eastAsia="ru-RU"/>
              </w:rPr>
              <w:t>defectologist</w:t>
            </w:r>
            <w:r w:rsidRPr="00BB378A">
              <w:rPr>
                <w:rFonts w:ascii="Times New Roman" w:eastAsia="Times New Roman" w:hAnsi="Times New Roman"/>
                <w:bCs/>
                <w:sz w:val="24"/>
                <w:szCs w:val="24"/>
                <w:lang w:val="en-US" w:eastAsia="ru-RU"/>
              </w:rPr>
              <w:t>, a medical office, a physiotherapy room, a physical education playground on the street. In the preschool there are 6 groups, 3 of them are sanatorium groups (1 group – 1 junior, 2 groups-</w:t>
            </w:r>
            <w:r w:rsidRPr="00BB378A">
              <w:rPr>
                <w:rFonts w:ascii="Times New Roman" w:eastAsia="Times New Roman" w:hAnsi="Times New Roman"/>
                <w:b/>
                <w:sz w:val="24"/>
                <w:szCs w:val="24"/>
                <w:lang w:val="en-US" w:eastAsia="ru-RU"/>
              </w:rPr>
              <w:t xml:space="preserve"> </w:t>
            </w:r>
            <w:r w:rsidRPr="00BB378A">
              <w:rPr>
                <w:rFonts w:ascii="Times New Roman" w:eastAsia="Times New Roman" w:hAnsi="Times New Roman"/>
                <w:bCs/>
                <w:sz w:val="24"/>
                <w:szCs w:val="24"/>
                <w:lang w:val="en-US" w:eastAsia="ru-RU"/>
              </w:rPr>
              <w:t>kindergarten age). The number of pupils is 110.</w:t>
            </w:r>
            <w:r w:rsidRPr="00BB378A">
              <w:rPr>
                <w:rFonts w:ascii="Times New Roman" w:eastAsia="Times New Roman" w:hAnsi="Times New Roman"/>
                <w:b/>
                <w:bCs/>
                <w:sz w:val="24"/>
                <w:szCs w:val="24"/>
                <w:lang w:val="en-US" w:eastAsia="ru-RU"/>
              </w:rPr>
              <w:t xml:space="preserve"> </w:t>
            </w:r>
            <w:r w:rsidRPr="00BB378A">
              <w:rPr>
                <w:rFonts w:ascii="Times New Roman" w:eastAsia="Times New Roman" w:hAnsi="Times New Roman"/>
                <w:sz w:val="24"/>
                <w:szCs w:val="24"/>
                <w:lang w:val="en-US" w:eastAsia="ru-RU"/>
              </w:rPr>
              <w:t xml:space="preserve">The institution is located on the outskirts of the city (industrial zone), in the private sector, where there is no park or sports stadium. The kindergarten does not have the opportunity to attract and involve pupils and their families in full-fledged sports activities.                                                                                                                                                                                                                                                                                                                                                                                                                      </w:t>
            </w:r>
          </w:p>
          <w:p w:rsidR="00BB378A" w:rsidRPr="00BB378A" w:rsidP="00BB378A">
            <w:pPr>
              <w:spacing w:after="0" w:line="240" w:lineRule="auto"/>
              <w:jc w:val="both"/>
              <w:textAlignment w:val="baseline"/>
              <w:rPr>
                <w:rFonts w:ascii="Times New Roman" w:eastAsia="Times New Roman" w:hAnsi="Times New Roman"/>
                <w:b/>
                <w:color w:val="000000"/>
                <w:sz w:val="24"/>
                <w:szCs w:val="24"/>
                <w:lang w:val="en-US" w:eastAsia="ru-RU"/>
              </w:rPr>
            </w:pPr>
            <w:r w:rsidRPr="00BB378A">
              <w:rPr>
                <w:rFonts w:ascii="Times New Roman" w:eastAsia="Times New Roman" w:hAnsi="Times New Roman"/>
                <w:color w:val="000000"/>
                <w:sz w:val="24"/>
                <w:szCs w:val="24"/>
                <w:lang w:val="en-US" w:eastAsia="ru-RU"/>
              </w:rPr>
              <w:t>The uniqueness</w:t>
            </w:r>
            <w:r w:rsidRPr="00BB378A">
              <w:rPr>
                <w:rFonts w:ascii="Times New Roman" w:eastAsia="Times New Roman" w:hAnsi="Times New Roman"/>
                <w:b/>
                <w:color w:val="000000"/>
                <w:sz w:val="24"/>
                <w:szCs w:val="24"/>
                <w:lang w:val="en-US" w:eastAsia="ru-RU"/>
              </w:rPr>
              <w:t xml:space="preserve"> </w:t>
            </w:r>
            <w:r w:rsidRPr="00BB378A">
              <w:rPr>
                <w:rFonts w:ascii="Times New Roman" w:eastAsia="Times New Roman" w:hAnsi="Times New Roman"/>
                <w:color w:val="000000"/>
                <w:sz w:val="24"/>
                <w:szCs w:val="24"/>
                <w:lang w:val="en-US" w:eastAsia="ru-RU"/>
              </w:rPr>
              <w:t>of the institution is that it creates conditions for improving the health of students (physiotherapy, massage,</w:t>
            </w:r>
            <w:r w:rsidRPr="00BB378A">
              <w:rPr>
                <w:rFonts w:ascii="Times New Roman" w:eastAsia="Times New Roman" w:hAnsi="Times New Roman"/>
                <w:sz w:val="24"/>
                <w:szCs w:val="24"/>
                <w:lang w:val="en-US" w:eastAsia="ru-RU"/>
              </w:rPr>
              <w:t xml:space="preserve"> </w:t>
            </w:r>
            <w:r w:rsidRPr="00BB378A">
              <w:rPr>
                <w:rFonts w:ascii="Times New Roman" w:eastAsia="Times New Roman" w:hAnsi="Times New Roman"/>
                <w:color w:val="000000"/>
                <w:sz w:val="24"/>
                <w:szCs w:val="24"/>
                <w:lang w:val="en-US" w:eastAsia="ru-RU"/>
              </w:rPr>
              <w:t>remedial</w:t>
            </w:r>
            <w:r w:rsidRPr="00BB378A">
              <w:rPr>
                <w:rFonts w:ascii="Times New Roman" w:eastAsia="Times New Roman" w:hAnsi="Times New Roman"/>
                <w:color w:val="000000"/>
                <w:sz w:val="24"/>
                <w:szCs w:val="24"/>
                <w:lang w:val="en-US" w:eastAsia="ru-RU"/>
              </w:rPr>
              <w:t xml:space="preserve"> gymnastics).</w:t>
            </w:r>
          </w:p>
          <w:p w:rsidR="00BB378A" w:rsidRPr="00BB378A" w:rsidP="00BB378A">
            <w:pPr>
              <w:spacing w:after="0" w:line="240" w:lineRule="auto"/>
              <w:jc w:val="both"/>
              <w:textAlignment w:val="baseline"/>
              <w:rPr>
                <w:rFonts w:ascii="Times New Roman" w:eastAsia="Times New Roman" w:hAnsi="Times New Roman"/>
                <w:color w:val="000000"/>
                <w:sz w:val="24"/>
                <w:szCs w:val="24"/>
                <w:lang w:val="en-US" w:eastAsia="ru-RU"/>
              </w:rPr>
            </w:pPr>
            <w:r w:rsidRPr="00BB378A">
              <w:rPr>
                <w:rFonts w:ascii="Times New Roman" w:eastAsia="Times New Roman" w:hAnsi="Times New Roman"/>
                <w:color w:val="000000"/>
                <w:sz w:val="24"/>
                <w:szCs w:val="24"/>
                <w:lang w:eastAsia="ru-RU"/>
              </w:rPr>
              <w:t>Resource</w:t>
            </w:r>
            <w:r w:rsidRPr="00BB378A">
              <w:rPr>
                <w:rFonts w:ascii="Times New Roman" w:eastAsia="Times New Roman" w:hAnsi="Times New Roman"/>
                <w:color w:val="000000"/>
                <w:sz w:val="24"/>
                <w:szCs w:val="24"/>
                <w:lang w:eastAsia="ru-RU"/>
              </w:rPr>
              <w:t xml:space="preserve"> capacity</w:t>
            </w:r>
            <w:r w:rsidRPr="00BB378A">
              <w:rPr>
                <w:rFonts w:ascii="Times New Roman" w:eastAsia="Times New Roman" w:hAnsi="Times New Roman"/>
                <w:b/>
                <w:color w:val="000000"/>
                <w:sz w:val="24"/>
                <w:szCs w:val="24"/>
                <w:lang w:eastAsia="ru-RU"/>
              </w:rPr>
              <w:t>-</w:t>
            </w:r>
            <w:r w:rsidRPr="00BB378A">
              <w:rPr>
                <w:rFonts w:ascii="Times New Roman" w:eastAsia="Times New Roman" w:hAnsi="Times New Roman"/>
                <w:color w:val="000000"/>
                <w:sz w:val="24"/>
                <w:szCs w:val="24"/>
                <w:lang w:eastAsia="ru-RU"/>
              </w:rPr>
              <w:t xml:space="preserve">110 </w:t>
            </w:r>
            <w:r w:rsidRPr="00BB378A">
              <w:rPr>
                <w:rFonts w:ascii="Times New Roman" w:eastAsia="Times New Roman" w:hAnsi="Times New Roman"/>
                <w:color w:val="000000"/>
                <w:sz w:val="24"/>
                <w:szCs w:val="24"/>
                <w:lang w:eastAsia="ru-RU"/>
              </w:rPr>
              <w:t>seats</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5.</w:t>
            </w:r>
          </w:p>
        </w:tc>
        <w:tc>
          <w:tcPr>
            <w:tcW w:w="2659" w:type="dxa"/>
          </w:tcPr>
          <w:p w:rsidR="00BB378A" w:rsidRPr="00BB378A" w:rsidP="00BB378A">
            <w:pPr>
              <w:spacing w:after="0" w:line="240" w:lineRule="auto"/>
              <w:ind w:left="58"/>
              <w:jc w:val="both"/>
              <w:rPr>
                <w:rFonts w:ascii="Times New Roman" w:hAnsi="Times New Roman"/>
                <w:sz w:val="24"/>
                <w:szCs w:val="24"/>
              </w:rPr>
            </w:pPr>
            <w:r w:rsidRPr="00BB378A">
              <w:rPr>
                <w:rFonts w:ascii="Times New Roman" w:hAnsi="Times New Roman"/>
                <w:sz w:val="24"/>
                <w:szCs w:val="24"/>
              </w:rPr>
              <w:t>Head</w:t>
            </w:r>
            <w:r w:rsidRPr="00BB378A">
              <w:rPr>
                <w:rFonts w:ascii="Times New Roman" w:hAnsi="Times New Roman"/>
                <w:sz w:val="24"/>
                <w:szCs w:val="24"/>
              </w:rPr>
              <w:t xml:space="preserve"> </w:t>
            </w:r>
            <w:r w:rsidRPr="00BB378A">
              <w:rPr>
                <w:rFonts w:ascii="Times New Roman" w:hAnsi="Times New Roman"/>
                <w:sz w:val="24"/>
                <w:szCs w:val="24"/>
              </w:rPr>
              <w:t>of</w:t>
            </w:r>
            <w:r w:rsidRPr="00BB378A">
              <w:rPr>
                <w:rFonts w:ascii="Times New Roman" w:hAnsi="Times New Roman"/>
                <w:sz w:val="24"/>
                <w:szCs w:val="24"/>
              </w:rPr>
              <w:t xml:space="preserve"> </w:t>
            </w:r>
            <w:r w:rsidRPr="00BB378A">
              <w:rPr>
                <w:rFonts w:ascii="Times New Roman" w:hAnsi="Times New Roman"/>
                <w:sz w:val="24"/>
                <w:szCs w:val="24"/>
              </w:rPr>
              <w:t>the</w:t>
            </w:r>
            <w:r w:rsidRPr="00BB378A">
              <w:rPr>
                <w:rFonts w:ascii="Times New Roman" w:hAnsi="Times New Roman"/>
                <w:sz w:val="24"/>
                <w:szCs w:val="24"/>
              </w:rPr>
              <w:t xml:space="preserve"> </w:t>
            </w:r>
            <w:r w:rsidRPr="00BB378A">
              <w:rPr>
                <w:rFonts w:ascii="Times New Roman" w:hAnsi="Times New Roman"/>
                <w:sz w:val="24"/>
                <w:szCs w:val="24"/>
              </w:rPr>
              <w:t>organization</w:t>
            </w:r>
          </w:p>
        </w:tc>
        <w:tc>
          <w:tcPr>
            <w:tcW w:w="6343" w:type="dxa"/>
          </w:tcPr>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 </w:t>
            </w:r>
            <w:r w:rsidRPr="00BB378A">
              <w:rPr>
                <w:rFonts w:ascii="Times New Roman" w:hAnsi="Times New Roman"/>
                <w:sz w:val="24"/>
                <w:szCs w:val="24"/>
                <w:lang w:val="en-US"/>
              </w:rPr>
              <w:t>Antonyuzhenko</w:t>
            </w:r>
            <w:r w:rsidRPr="00BB378A">
              <w:rPr>
                <w:rFonts w:ascii="Times New Roman" w:hAnsi="Times New Roman"/>
                <w:sz w:val="24"/>
                <w:szCs w:val="24"/>
                <w:lang w:val="en-US"/>
              </w:rPr>
              <w:t xml:space="preserve"> Irina </w:t>
            </w:r>
            <w:r w:rsidRPr="00BB378A">
              <w:rPr>
                <w:rFonts w:ascii="Times New Roman" w:hAnsi="Times New Roman"/>
                <w:sz w:val="24"/>
                <w:szCs w:val="24"/>
                <w:lang w:val="en-US"/>
              </w:rPr>
              <w:t>Valentinovna</w:t>
            </w:r>
            <w:r w:rsidRPr="00BB378A">
              <w:rPr>
                <w:rFonts w:ascii="Times New Roman" w:hAnsi="Times New Roman"/>
                <w:sz w:val="24"/>
                <w:szCs w:val="24"/>
                <w:lang w:val="en-US"/>
              </w:rPr>
              <w:t xml:space="preserve">, Head of the Department </w:t>
            </w:r>
          </w:p>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rPr>
              <w:t>+375223348614</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6.</w:t>
            </w:r>
          </w:p>
        </w:tc>
        <w:tc>
          <w:tcPr>
            <w:tcW w:w="2659" w:type="dxa"/>
          </w:tcPr>
          <w:p w:rsidR="00BB378A" w:rsidRPr="00BB378A" w:rsidP="00BB378A">
            <w:pPr>
              <w:spacing w:after="0" w:line="240" w:lineRule="auto"/>
              <w:ind w:left="58"/>
              <w:jc w:val="both"/>
              <w:rPr>
                <w:rFonts w:ascii="Times New Roman" w:hAnsi="Times New Roman"/>
                <w:sz w:val="24"/>
                <w:szCs w:val="24"/>
              </w:rPr>
            </w:pPr>
            <w:r w:rsidRPr="00BB378A">
              <w:rPr>
                <w:rFonts w:ascii="Times New Roman" w:hAnsi="Times New Roman"/>
                <w:sz w:val="24"/>
                <w:szCs w:val="24"/>
              </w:rPr>
              <w:t>Project</w:t>
            </w:r>
            <w:r w:rsidRPr="00BB378A">
              <w:rPr>
                <w:rFonts w:ascii="Times New Roman" w:hAnsi="Times New Roman"/>
                <w:sz w:val="24"/>
                <w:szCs w:val="24"/>
              </w:rPr>
              <w:t xml:space="preserve"> </w:t>
            </w:r>
            <w:r w:rsidRPr="00BB378A">
              <w:rPr>
                <w:rFonts w:ascii="Times New Roman" w:hAnsi="Times New Roman"/>
                <w:sz w:val="24"/>
                <w:szCs w:val="24"/>
              </w:rPr>
              <w:t>Manager</w:t>
            </w:r>
          </w:p>
        </w:tc>
        <w:tc>
          <w:tcPr>
            <w:tcW w:w="6343" w:type="dxa"/>
          </w:tcPr>
          <w:p w:rsidR="00BB378A" w:rsidRPr="00BB378A" w:rsidP="00BB378A">
            <w:pPr>
              <w:spacing w:after="0" w:line="240" w:lineRule="auto"/>
              <w:ind w:left="65" w:hanging="7"/>
              <w:jc w:val="both"/>
              <w:rPr>
                <w:rFonts w:ascii="Times New Roman" w:hAnsi="Times New Roman"/>
                <w:sz w:val="24"/>
                <w:szCs w:val="24"/>
                <w:lang w:val="en-US"/>
              </w:rPr>
            </w:pPr>
            <w:r w:rsidRPr="00BB378A">
              <w:rPr>
                <w:rFonts w:ascii="Times New Roman" w:hAnsi="Times New Roman"/>
                <w:sz w:val="24"/>
                <w:szCs w:val="24"/>
                <w:lang w:val="en-US"/>
              </w:rPr>
              <w:t>Manulenko</w:t>
            </w:r>
            <w:r w:rsidRPr="00BB378A">
              <w:rPr>
                <w:rFonts w:ascii="Times New Roman" w:hAnsi="Times New Roman"/>
                <w:sz w:val="24"/>
                <w:szCs w:val="24"/>
                <w:lang w:val="en-US"/>
              </w:rPr>
              <w:t xml:space="preserve"> </w:t>
            </w:r>
            <w:r w:rsidRPr="00BB378A">
              <w:rPr>
                <w:rFonts w:ascii="Times New Roman" w:hAnsi="Times New Roman"/>
                <w:sz w:val="24"/>
                <w:szCs w:val="24"/>
                <w:lang w:val="en-US"/>
              </w:rPr>
              <w:t>Anzhelika</w:t>
            </w:r>
            <w:r w:rsidRPr="00BB378A">
              <w:rPr>
                <w:rFonts w:ascii="Times New Roman" w:hAnsi="Times New Roman"/>
                <w:sz w:val="24"/>
                <w:szCs w:val="24"/>
                <w:lang w:val="en-US"/>
              </w:rPr>
              <w:t xml:space="preserve"> </w:t>
            </w:r>
            <w:r w:rsidRPr="00BB378A">
              <w:rPr>
                <w:rFonts w:ascii="Times New Roman" w:hAnsi="Times New Roman"/>
                <w:sz w:val="24"/>
                <w:szCs w:val="24"/>
                <w:lang w:val="en-US"/>
              </w:rPr>
              <w:t>Nikolaevna</w:t>
            </w:r>
            <w:r w:rsidRPr="00BB378A">
              <w:rPr>
                <w:rFonts w:ascii="Times New Roman" w:hAnsi="Times New Roman"/>
                <w:sz w:val="24"/>
                <w:szCs w:val="24"/>
                <w:lang w:val="en-US"/>
              </w:rPr>
              <w:t>, Deputy Head of the Main Activity,</w:t>
            </w:r>
          </w:p>
          <w:p w:rsidR="00BB378A" w:rsidRPr="00BB378A" w:rsidP="00BB378A">
            <w:pPr>
              <w:spacing w:after="0" w:line="240" w:lineRule="auto"/>
              <w:ind w:left="65" w:hanging="7"/>
              <w:jc w:val="both"/>
              <w:rPr>
                <w:rFonts w:ascii="Times New Roman" w:hAnsi="Times New Roman"/>
                <w:sz w:val="24"/>
                <w:szCs w:val="24"/>
              </w:rPr>
            </w:pPr>
            <w:r w:rsidRPr="00BB378A">
              <w:rPr>
                <w:rFonts w:ascii="Times New Roman" w:hAnsi="Times New Roman"/>
                <w:sz w:val="24"/>
                <w:szCs w:val="24"/>
              </w:rPr>
              <w:t>+375223348614</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7.</w:t>
            </w:r>
          </w:p>
        </w:tc>
        <w:tc>
          <w:tcPr>
            <w:tcW w:w="2659" w:type="dxa"/>
          </w:tcPr>
          <w:p w:rsidR="00BB378A" w:rsidRPr="00BB378A" w:rsidP="00BB378A">
            <w:pPr>
              <w:spacing w:after="0" w:line="240" w:lineRule="auto"/>
              <w:ind w:left="72" w:hanging="7"/>
              <w:jc w:val="both"/>
              <w:rPr>
                <w:rFonts w:ascii="Times New Roman" w:hAnsi="Times New Roman"/>
                <w:sz w:val="24"/>
                <w:szCs w:val="24"/>
                <w:lang w:val="en-US"/>
              </w:rPr>
            </w:pPr>
            <w:r w:rsidRPr="00BB378A">
              <w:rPr>
                <w:rFonts w:ascii="Times New Roman" w:hAnsi="Times New Roman"/>
                <w:sz w:val="24"/>
                <w:szCs w:val="24"/>
                <w:lang w:val="en-US"/>
              </w:rPr>
              <w:t>Previous assistance received from other foreign sources</w:t>
            </w:r>
          </w:p>
        </w:tc>
        <w:tc>
          <w:tcPr>
            <w:tcW w:w="6343" w:type="dxa"/>
          </w:tcPr>
          <w:p w:rsidR="00BB378A" w:rsidRPr="00BB378A" w:rsidP="00BB378A">
            <w:pPr>
              <w:spacing w:after="0" w:line="240" w:lineRule="auto"/>
              <w:jc w:val="both"/>
              <w:rPr>
                <w:rFonts w:ascii="Times New Roman" w:hAnsi="Times New Roman"/>
                <w:color w:val="4D4D4D"/>
                <w:sz w:val="24"/>
                <w:szCs w:val="24"/>
                <w:lang w:val="en-US"/>
              </w:rPr>
            </w:pPr>
            <w:r w:rsidRPr="00BB378A">
              <w:rPr>
                <w:rFonts w:ascii="Times New Roman" w:hAnsi="Times New Roman"/>
                <w:color w:val="4D4D4D"/>
                <w:sz w:val="24"/>
                <w:szCs w:val="24"/>
                <w:lang w:val="en-US"/>
              </w:rPr>
              <w:t> </w:t>
            </w:r>
          </w:p>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No</w:t>
            </w:r>
          </w:p>
          <w:p w:rsidR="00BB378A" w:rsidRPr="00BB378A" w:rsidP="00BB378A">
            <w:pPr>
              <w:spacing w:after="0" w:line="240" w:lineRule="auto"/>
              <w:ind w:left="720"/>
              <w:jc w:val="both"/>
              <w:rPr>
                <w:rFonts w:ascii="Times New Roman" w:hAnsi="Times New Roman"/>
                <w:sz w:val="24"/>
                <w:szCs w:val="24"/>
              </w:rPr>
            </w:pP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8.</w:t>
            </w:r>
          </w:p>
        </w:tc>
        <w:tc>
          <w:tcPr>
            <w:tcW w:w="2659" w:type="dxa"/>
          </w:tcPr>
          <w:p w:rsidR="00BB378A" w:rsidRPr="00BB378A" w:rsidP="00BB378A">
            <w:pPr>
              <w:spacing w:after="0" w:line="240" w:lineRule="auto"/>
              <w:ind w:left="65"/>
              <w:jc w:val="both"/>
              <w:rPr>
                <w:rFonts w:ascii="Times New Roman" w:hAnsi="Times New Roman"/>
                <w:sz w:val="24"/>
                <w:szCs w:val="24"/>
              </w:rPr>
            </w:pPr>
            <w:r w:rsidRPr="00BB378A">
              <w:rPr>
                <w:rFonts w:ascii="Times New Roman" w:hAnsi="Times New Roman"/>
                <w:sz w:val="24"/>
                <w:szCs w:val="24"/>
              </w:rPr>
              <w:t>Required</w:t>
            </w:r>
            <w:r w:rsidRPr="00BB378A">
              <w:rPr>
                <w:rFonts w:ascii="Times New Roman" w:hAnsi="Times New Roman"/>
                <w:sz w:val="24"/>
                <w:szCs w:val="24"/>
              </w:rPr>
              <w:t xml:space="preserve"> </w:t>
            </w:r>
            <w:r w:rsidRPr="00BB378A">
              <w:rPr>
                <w:rFonts w:ascii="Times New Roman" w:hAnsi="Times New Roman"/>
                <w:sz w:val="24"/>
                <w:szCs w:val="24"/>
              </w:rPr>
              <w:t>amount</w:t>
            </w:r>
          </w:p>
        </w:tc>
        <w:tc>
          <w:tcPr>
            <w:tcW w:w="6343"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80 000 (</w:t>
            </w:r>
            <w:r w:rsidRPr="00BB378A">
              <w:rPr>
                <w:rFonts w:ascii="Times New Roman" w:hAnsi="Times New Roman"/>
                <w:sz w:val="24"/>
                <w:szCs w:val="24"/>
                <w:lang w:val="en-US"/>
              </w:rPr>
              <w:t>USD</w:t>
            </w:r>
            <w:r w:rsidRPr="00BB378A">
              <w:rPr>
                <w:rFonts w:ascii="Times New Roman" w:hAnsi="Times New Roman"/>
                <w:sz w:val="24"/>
                <w:szCs w:val="24"/>
              </w:rPr>
              <w:t>)</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9.</w:t>
            </w:r>
          </w:p>
        </w:tc>
        <w:tc>
          <w:tcPr>
            <w:tcW w:w="2659" w:type="dxa"/>
          </w:tcPr>
          <w:p w:rsidR="00BB378A" w:rsidRPr="00BB378A" w:rsidP="00BB378A">
            <w:pPr>
              <w:spacing w:after="0" w:line="240" w:lineRule="auto"/>
              <w:ind w:left="65"/>
              <w:jc w:val="both"/>
              <w:rPr>
                <w:rFonts w:ascii="Times New Roman" w:hAnsi="Times New Roman"/>
                <w:sz w:val="24"/>
                <w:szCs w:val="24"/>
              </w:rPr>
            </w:pPr>
            <w:r w:rsidRPr="00BB378A">
              <w:rPr>
                <w:rFonts w:ascii="Times New Roman" w:hAnsi="Times New Roman"/>
                <w:sz w:val="24"/>
                <w:szCs w:val="24"/>
              </w:rPr>
              <w:t>Co-financing</w:t>
            </w:r>
          </w:p>
        </w:tc>
        <w:tc>
          <w:tcPr>
            <w:tcW w:w="6343"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1 000 (</w:t>
            </w:r>
            <w:r w:rsidRPr="00BB378A">
              <w:rPr>
                <w:rFonts w:ascii="Times New Roman" w:hAnsi="Times New Roman"/>
                <w:sz w:val="24"/>
                <w:szCs w:val="24"/>
                <w:lang w:val="en-US"/>
              </w:rPr>
              <w:t>USD</w:t>
            </w:r>
            <w:r w:rsidRPr="00BB378A">
              <w:rPr>
                <w:rFonts w:ascii="Times New Roman" w:hAnsi="Times New Roman"/>
                <w:sz w:val="24"/>
                <w:szCs w:val="24"/>
              </w:rPr>
              <w:t>)</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10.</w:t>
            </w:r>
          </w:p>
        </w:tc>
        <w:tc>
          <w:tcPr>
            <w:tcW w:w="2659"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 xml:space="preserve"> </w:t>
            </w:r>
            <w:r w:rsidRPr="00BB378A">
              <w:rPr>
                <w:rFonts w:ascii="Times New Roman" w:hAnsi="Times New Roman"/>
                <w:sz w:val="24"/>
                <w:szCs w:val="24"/>
              </w:rPr>
              <w:t>Date</w:t>
            </w:r>
            <w:r w:rsidRPr="00BB378A">
              <w:rPr>
                <w:rFonts w:ascii="Times New Roman" w:hAnsi="Times New Roman"/>
                <w:sz w:val="24"/>
                <w:szCs w:val="24"/>
              </w:rPr>
              <w:t xml:space="preserve"> </w:t>
            </w:r>
            <w:r w:rsidRPr="00BB378A">
              <w:rPr>
                <w:rFonts w:ascii="Times New Roman" w:hAnsi="Times New Roman"/>
                <w:sz w:val="24"/>
                <w:szCs w:val="24"/>
              </w:rPr>
              <w:t>of</w:t>
            </w:r>
            <w:r w:rsidRPr="00BB378A">
              <w:rPr>
                <w:rFonts w:ascii="Times New Roman" w:hAnsi="Times New Roman"/>
                <w:sz w:val="24"/>
                <w:szCs w:val="24"/>
              </w:rPr>
              <w:t xml:space="preserve"> </w:t>
            </w:r>
            <w:r w:rsidRPr="00BB378A">
              <w:rPr>
                <w:rFonts w:ascii="Times New Roman" w:hAnsi="Times New Roman"/>
                <w:sz w:val="24"/>
                <w:szCs w:val="24"/>
              </w:rPr>
              <w:t>project</w:t>
            </w:r>
          </w:p>
        </w:tc>
        <w:tc>
          <w:tcPr>
            <w:tcW w:w="6343" w:type="dxa"/>
          </w:tcPr>
          <w:p w:rsidR="00BB378A" w:rsidRPr="00BB378A" w:rsidP="00A13C00">
            <w:pPr>
              <w:spacing w:after="0" w:line="240" w:lineRule="auto"/>
              <w:jc w:val="both"/>
              <w:rPr>
                <w:rFonts w:ascii="Times New Roman" w:hAnsi="Times New Roman"/>
                <w:sz w:val="24"/>
                <w:szCs w:val="24"/>
              </w:rPr>
            </w:pPr>
            <w:r>
              <w:rPr>
                <w:rFonts w:ascii="Times New Roman" w:hAnsi="Times New Roman"/>
                <w:sz w:val="24"/>
                <w:szCs w:val="24"/>
              </w:rPr>
              <w:t>3</w:t>
            </w:r>
            <w:r w:rsidRPr="00BB378A">
              <w:rPr>
                <w:rFonts w:ascii="Times New Roman" w:hAnsi="Times New Roman"/>
                <w:sz w:val="24"/>
                <w:szCs w:val="24"/>
              </w:rPr>
              <w:t xml:space="preserve"> </w:t>
            </w:r>
            <w:r w:rsidRPr="00BB378A">
              <w:rPr>
                <w:rFonts w:ascii="Times New Roman" w:hAnsi="Times New Roman"/>
                <w:sz w:val="24"/>
                <w:szCs w:val="24"/>
              </w:rPr>
              <w:t>years</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11.</w:t>
            </w:r>
          </w:p>
        </w:tc>
        <w:tc>
          <w:tcPr>
            <w:tcW w:w="2659" w:type="dxa"/>
          </w:tcPr>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 xml:space="preserve"> The aim of the project</w:t>
            </w:r>
          </w:p>
        </w:tc>
        <w:tc>
          <w:tcPr>
            <w:tcW w:w="6343" w:type="dxa"/>
          </w:tcPr>
          <w:p w:rsidR="00BB378A" w:rsidRPr="00BB378A" w:rsidP="00BB378A">
            <w:pPr>
              <w:spacing w:after="0" w:line="240" w:lineRule="auto"/>
              <w:jc w:val="both"/>
              <w:rPr>
                <w:rFonts w:ascii="Times New Roman" w:hAnsi="Times New Roman"/>
                <w:sz w:val="24"/>
                <w:szCs w:val="24"/>
                <w:lang w:val="en-US" w:eastAsia="ru-RU"/>
              </w:rPr>
            </w:pPr>
            <w:r w:rsidRPr="00BB378A">
              <w:rPr>
                <w:rFonts w:ascii="Times New Roman" w:hAnsi="Times New Roman"/>
                <w:sz w:val="24"/>
                <w:szCs w:val="24"/>
                <w:lang w:val="en-US"/>
              </w:rPr>
              <w:t>The creation of a modern sports complex (gym + swimming pool) in the establishment of pre-school education sessions which will contribute to the improvement, physical development and hardening of children, involving children and their legal representatives to a healthy lifestyle and swimming</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12.</w:t>
            </w:r>
          </w:p>
        </w:tc>
        <w:tc>
          <w:tcPr>
            <w:tcW w:w="2659" w:type="dxa"/>
          </w:tcPr>
          <w:p w:rsidR="00BB378A" w:rsidRPr="00BB378A" w:rsidP="00BB378A">
            <w:pPr>
              <w:spacing w:after="0" w:line="240" w:lineRule="auto"/>
              <w:ind w:left="33"/>
              <w:jc w:val="both"/>
              <w:rPr>
                <w:rFonts w:ascii="Times New Roman" w:hAnsi="Times New Roman"/>
                <w:sz w:val="24"/>
                <w:szCs w:val="24"/>
              </w:rPr>
            </w:pPr>
            <w:r w:rsidRPr="00BB378A">
              <w:rPr>
                <w:rFonts w:ascii="Times New Roman" w:hAnsi="Times New Roman"/>
                <w:sz w:val="24"/>
                <w:szCs w:val="24"/>
              </w:rPr>
              <w:t>Objectives</w:t>
            </w:r>
            <w:r w:rsidRPr="00BB378A">
              <w:rPr>
                <w:rFonts w:ascii="Times New Roman" w:hAnsi="Times New Roman"/>
                <w:sz w:val="24"/>
                <w:szCs w:val="24"/>
              </w:rPr>
              <w:t xml:space="preserve"> </w:t>
            </w:r>
            <w:r w:rsidRPr="00BB378A">
              <w:rPr>
                <w:rFonts w:ascii="Times New Roman" w:hAnsi="Times New Roman"/>
                <w:sz w:val="24"/>
                <w:szCs w:val="24"/>
              </w:rPr>
              <w:t>of</w:t>
            </w:r>
            <w:r w:rsidRPr="00BB378A">
              <w:rPr>
                <w:rFonts w:ascii="Times New Roman" w:hAnsi="Times New Roman"/>
                <w:sz w:val="24"/>
                <w:szCs w:val="24"/>
              </w:rPr>
              <w:t xml:space="preserve"> </w:t>
            </w:r>
            <w:r w:rsidRPr="00BB378A">
              <w:rPr>
                <w:rFonts w:ascii="Times New Roman" w:hAnsi="Times New Roman"/>
                <w:sz w:val="24"/>
                <w:szCs w:val="24"/>
              </w:rPr>
              <w:t>the</w:t>
            </w:r>
            <w:r w:rsidRPr="00BB378A">
              <w:rPr>
                <w:rFonts w:ascii="Times New Roman" w:hAnsi="Times New Roman"/>
                <w:sz w:val="24"/>
                <w:szCs w:val="24"/>
              </w:rPr>
              <w:t xml:space="preserve"> </w:t>
            </w:r>
            <w:r w:rsidRPr="00BB378A">
              <w:rPr>
                <w:rFonts w:ascii="Times New Roman" w:hAnsi="Times New Roman"/>
                <w:sz w:val="24"/>
                <w:szCs w:val="24"/>
              </w:rPr>
              <w:t>project</w:t>
            </w:r>
          </w:p>
        </w:tc>
        <w:tc>
          <w:tcPr>
            <w:tcW w:w="6343" w:type="dxa"/>
          </w:tcPr>
          <w:p w:rsidR="00BB378A" w:rsidRPr="00BB378A" w:rsidP="00BB378A">
            <w:pPr>
              <w:numPr>
                <w:ilvl w:val="0"/>
                <w:numId w:val="1"/>
              </w:numPr>
              <w:tabs>
                <w:tab w:val="left" w:pos="113"/>
              </w:tabs>
              <w:spacing w:after="0" w:line="240" w:lineRule="auto"/>
              <w:ind w:firstLine="113"/>
              <w:contextualSpacing/>
              <w:rPr>
                <w:rFonts w:ascii="Times New Roman" w:hAnsi="Times New Roman"/>
                <w:sz w:val="24"/>
                <w:szCs w:val="24"/>
                <w:lang w:val="en-US"/>
              </w:rPr>
            </w:pPr>
            <w:r w:rsidRPr="00BB378A">
              <w:rPr>
                <w:rFonts w:ascii="Times New Roman" w:hAnsi="Times New Roman"/>
                <w:sz w:val="24"/>
                <w:szCs w:val="24"/>
                <w:lang w:val="en-US"/>
              </w:rPr>
              <w:t>Reconstruction of the premises for the sports and recreation complex.</w:t>
            </w:r>
          </w:p>
          <w:p w:rsidR="00BB378A" w:rsidRPr="00BB378A" w:rsidP="00BB378A">
            <w:pPr>
              <w:numPr>
                <w:ilvl w:val="0"/>
                <w:numId w:val="1"/>
              </w:numPr>
              <w:tabs>
                <w:tab w:val="left" w:pos="113"/>
              </w:tabs>
              <w:spacing w:after="0" w:line="240" w:lineRule="auto"/>
              <w:ind w:firstLine="113"/>
              <w:contextualSpacing/>
              <w:rPr>
                <w:rFonts w:ascii="Times New Roman" w:hAnsi="Times New Roman"/>
                <w:sz w:val="24"/>
                <w:szCs w:val="24"/>
                <w:lang w:val="en-US"/>
              </w:rPr>
            </w:pPr>
            <w:r w:rsidRPr="00BB378A">
              <w:rPr>
                <w:rFonts w:ascii="Times New Roman" w:hAnsi="Times New Roman"/>
                <w:sz w:val="24"/>
                <w:szCs w:val="24"/>
                <w:lang w:val="en-US"/>
              </w:rPr>
              <w:t>Purchase of necessary sports equipment and inventory.</w:t>
            </w:r>
          </w:p>
          <w:p w:rsidR="00BB378A" w:rsidRPr="00BB378A" w:rsidP="00BB378A">
            <w:pPr>
              <w:numPr>
                <w:ilvl w:val="0"/>
                <w:numId w:val="1"/>
              </w:numPr>
              <w:tabs>
                <w:tab w:val="left" w:pos="113"/>
              </w:tabs>
              <w:spacing w:after="0" w:line="240" w:lineRule="auto"/>
              <w:ind w:firstLine="113"/>
              <w:contextualSpacing/>
              <w:rPr>
                <w:rFonts w:ascii="Times New Roman" w:hAnsi="Times New Roman"/>
                <w:sz w:val="24"/>
                <w:szCs w:val="24"/>
                <w:lang w:val="en-US"/>
              </w:rPr>
            </w:pPr>
            <w:r w:rsidRPr="00BB378A">
              <w:rPr>
                <w:rFonts w:ascii="Times New Roman" w:hAnsi="Times New Roman"/>
                <w:sz w:val="24"/>
                <w:szCs w:val="24"/>
                <w:lang w:val="en-US"/>
              </w:rPr>
              <w:t>Promotion of a healthy lifestyle and prevention of diseases.</w:t>
            </w:r>
          </w:p>
          <w:p w:rsidR="00BB378A" w:rsidRPr="00BB378A" w:rsidP="00BB378A">
            <w:pPr>
              <w:numPr>
                <w:ilvl w:val="0"/>
                <w:numId w:val="1"/>
              </w:numPr>
              <w:tabs>
                <w:tab w:val="left" w:pos="113"/>
              </w:tabs>
              <w:spacing w:after="0" w:line="240" w:lineRule="auto"/>
              <w:ind w:firstLine="113"/>
              <w:contextualSpacing/>
              <w:jc w:val="both"/>
              <w:rPr>
                <w:rFonts w:ascii="Times New Roman" w:hAnsi="Times New Roman"/>
                <w:sz w:val="24"/>
                <w:szCs w:val="24"/>
                <w:lang w:val="en-US"/>
              </w:rPr>
            </w:pPr>
            <w:r w:rsidRPr="00BB378A">
              <w:rPr>
                <w:rFonts w:ascii="Times New Roman" w:hAnsi="Times New Roman"/>
                <w:sz w:val="24"/>
                <w:szCs w:val="24"/>
                <w:lang w:val="en-US"/>
              </w:rPr>
              <w:t>Creating the most favorable conditions for strengthening the health and harmonious physical development of the child.</w:t>
            </w:r>
          </w:p>
          <w:p w:rsidR="00BB378A" w:rsidRPr="00BB378A" w:rsidP="00BB378A">
            <w:pPr>
              <w:numPr>
                <w:ilvl w:val="0"/>
                <w:numId w:val="1"/>
              </w:numPr>
              <w:tabs>
                <w:tab w:val="left" w:pos="113"/>
              </w:tabs>
              <w:spacing w:after="0" w:line="240" w:lineRule="auto"/>
              <w:ind w:firstLine="113"/>
              <w:contextualSpacing/>
              <w:jc w:val="both"/>
              <w:rPr>
                <w:rFonts w:ascii="Times New Roman" w:hAnsi="Times New Roman"/>
                <w:sz w:val="24"/>
                <w:szCs w:val="24"/>
                <w:lang w:val="en-US"/>
              </w:rPr>
            </w:pPr>
            <w:r w:rsidRPr="00BB378A">
              <w:rPr>
                <w:rFonts w:ascii="Times New Roman" w:hAnsi="Times New Roman"/>
                <w:sz w:val="24"/>
                <w:szCs w:val="24"/>
                <w:lang w:val="en-US"/>
              </w:rPr>
              <w:t>Organization of meaningful leisure activities for pupils and their families.</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13.</w:t>
            </w:r>
          </w:p>
        </w:tc>
        <w:tc>
          <w:tcPr>
            <w:tcW w:w="2659" w:type="dxa"/>
          </w:tcPr>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Detailed description of the project activities in accordance with the assigned tasks</w:t>
            </w:r>
          </w:p>
        </w:tc>
        <w:tc>
          <w:tcPr>
            <w:tcW w:w="6343" w:type="dxa"/>
          </w:tcPr>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The project is addressed to preschool children, preschool education specialists, parents and the city's population. The implementation of this project will help to form the students and their parents ' interest in a healthy lifestyle, to increase the motor activity of children. Students will acquire skills and abilities in such sports as swimming. Legal representatives will become active participants in the activities of the preschool education institution.</w:t>
            </w:r>
          </w:p>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 xml:space="preserve">Brief description of the project activities: </w:t>
            </w:r>
          </w:p>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 it is necessary to carry out a complete reconstruction of the interior and exterior of the building, the flat roof;</w:t>
            </w:r>
          </w:p>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 reconstruction of the water supply and water mixing unit (boiler room);</w:t>
            </w:r>
          </w:p>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 replacement of the heating system with the re-laying of pipelines laid in the floor, around the pool bowl (floor heating);</w:t>
            </w:r>
          </w:p>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 replacement of the gate valve, shut-off valves for draining water from the pool bowl;</w:t>
            </w:r>
          </w:p>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 reconstruction of electric lighting with replacement of electrical equipment;</w:t>
            </w:r>
          </w:p>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 disassembly of concrete partitions, with the addition of soil under the floors with layer-by-layer compaction;</w:t>
            </w:r>
            <w:r w:rsidRPr="00BB378A">
              <w:rPr>
                <w:rFonts w:ascii="Times New Roman" w:hAnsi="Times New Roman"/>
                <w:sz w:val="24"/>
                <w:szCs w:val="24"/>
                <w:lang w:val="en-US"/>
              </w:rPr>
              <w:br/>
            </w:r>
            <w:r w:rsidRPr="00BB378A">
              <w:rPr>
                <w:rFonts w:ascii="Times New Roman" w:hAnsi="Times New Roman"/>
                <w:sz w:val="24"/>
                <w:szCs w:val="24"/>
                <w:lang w:val="en-US"/>
              </w:rPr>
              <w:t>- replacement of the ceramic tile lining of the pool bowl, walls and floors;</w:t>
            </w:r>
          </w:p>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 installation of suspended ceilings;</w:t>
            </w:r>
          </w:p>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 reconstruction of the ventilation system;</w:t>
            </w:r>
          </w:p>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 replacement of existing door and window blocks;</w:t>
            </w:r>
          </w:p>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 installation of blind area around the perimeter of the pool room;</w:t>
            </w:r>
            <w:r w:rsidRPr="00BB378A">
              <w:rPr>
                <w:rFonts w:ascii="Times New Roman" w:hAnsi="Times New Roman"/>
                <w:sz w:val="24"/>
                <w:szCs w:val="24"/>
                <w:lang w:val="en-US"/>
              </w:rPr>
              <w:br/>
              <w:t>- restoration of the basement around the perimeter of the pool;</w:t>
            </w:r>
          </w:p>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 xml:space="preserve">- </w:t>
            </w:r>
            <w:r w:rsidRPr="00BB378A">
              <w:rPr>
                <w:rFonts w:ascii="Times New Roman" w:hAnsi="Times New Roman"/>
                <w:sz w:val="24"/>
                <w:szCs w:val="24"/>
                <w:lang w:val="en-US"/>
              </w:rPr>
              <w:t>purchase</w:t>
            </w:r>
            <w:r w:rsidRPr="00BB378A">
              <w:rPr>
                <w:rFonts w:ascii="Times New Roman" w:hAnsi="Times New Roman"/>
                <w:sz w:val="24"/>
                <w:szCs w:val="24"/>
                <w:lang w:val="en-US"/>
              </w:rPr>
              <w:t xml:space="preserve"> of the necessary equipment for the swimming pool and gym (for showers, changing rooms, bathrooms (boys, girls), technical facilities for the maintenance of the pool and gym).</w:t>
            </w:r>
          </w:p>
          <w:p w:rsidR="00BB378A" w:rsidRPr="00BB378A" w:rsidP="00BB378A">
            <w:pPr>
              <w:spacing w:after="0" w:line="240" w:lineRule="auto"/>
              <w:jc w:val="both"/>
              <w:rPr>
                <w:rFonts w:ascii="Times New Roman" w:hAnsi="Times New Roman"/>
                <w:sz w:val="24"/>
                <w:szCs w:val="24"/>
                <w:lang w:val="en-US"/>
              </w:rPr>
            </w:pPr>
            <w:r w:rsidRPr="00BB378A">
              <w:rPr>
                <w:rFonts w:ascii="Times New Roman" w:hAnsi="Times New Roman"/>
                <w:sz w:val="24"/>
                <w:szCs w:val="24"/>
                <w:lang w:val="en-US"/>
              </w:rPr>
              <w:t>Expected result:</w:t>
            </w:r>
          </w:p>
          <w:p w:rsidR="00BB378A" w:rsidRPr="00BB378A" w:rsidP="00BB378A">
            <w:pPr>
              <w:spacing w:after="0" w:line="240" w:lineRule="auto"/>
              <w:jc w:val="both"/>
              <w:rPr>
                <w:rFonts w:ascii="Times New Roman" w:hAnsi="Times New Roman"/>
                <w:iCs/>
                <w:color w:val="2F2B23"/>
                <w:sz w:val="24"/>
                <w:szCs w:val="24"/>
                <w:lang w:val="en-US"/>
              </w:rPr>
            </w:pPr>
            <w:r w:rsidRPr="00BB378A">
              <w:rPr>
                <w:rFonts w:ascii="Times New Roman" w:hAnsi="Times New Roman"/>
                <w:iCs/>
                <w:color w:val="2F2B23"/>
                <w:sz w:val="24"/>
                <w:szCs w:val="24"/>
                <w:lang w:val="en-US"/>
              </w:rPr>
              <w:t>- conducting organized swimming classes for the physical development and health promotion of children, outdoor games and entertainment on the water, independent motor activity of pupils.</w:t>
            </w:r>
          </w:p>
          <w:p w:rsidR="00BB378A" w:rsidRPr="00BB378A" w:rsidP="00BB378A">
            <w:pPr>
              <w:spacing w:after="0" w:line="240" w:lineRule="auto"/>
              <w:jc w:val="both"/>
              <w:rPr>
                <w:rFonts w:ascii="Times New Roman" w:hAnsi="Times New Roman"/>
                <w:iCs/>
                <w:color w:val="2F2B23"/>
                <w:sz w:val="24"/>
                <w:szCs w:val="24"/>
                <w:lang w:val="en-US"/>
              </w:rPr>
            </w:pPr>
            <w:r w:rsidRPr="00BB378A">
              <w:rPr>
                <w:rFonts w:ascii="Times New Roman" w:hAnsi="Times New Roman"/>
                <w:iCs/>
                <w:color w:val="2F2B23"/>
                <w:sz w:val="24"/>
                <w:szCs w:val="24"/>
                <w:lang w:val="en-US"/>
              </w:rPr>
              <w:t>- promoting the proper formation of the musculoskeletal system of children, including with the use of training equipment;</w:t>
            </w:r>
          </w:p>
          <w:p w:rsidR="00BB378A" w:rsidRPr="00BB378A" w:rsidP="00BB378A">
            <w:pPr>
              <w:spacing w:after="0" w:line="240" w:lineRule="auto"/>
              <w:jc w:val="both"/>
              <w:rPr>
                <w:rFonts w:ascii="Times New Roman" w:hAnsi="Times New Roman"/>
                <w:iCs/>
                <w:color w:val="2F2B23"/>
                <w:sz w:val="24"/>
                <w:szCs w:val="24"/>
                <w:lang w:val="en-US"/>
              </w:rPr>
            </w:pPr>
            <w:r w:rsidRPr="00BB378A">
              <w:rPr>
                <w:rFonts w:ascii="Times New Roman" w:hAnsi="Times New Roman"/>
                <w:iCs/>
                <w:color w:val="2F2B23"/>
                <w:sz w:val="24"/>
                <w:szCs w:val="24"/>
                <w:lang w:val="en-US"/>
              </w:rPr>
              <w:t>- formation of purposefulness and self-regulation in the motor sphere;</w:t>
            </w:r>
          </w:p>
          <w:p w:rsidR="00BB378A" w:rsidRPr="00BB378A" w:rsidP="00BB378A">
            <w:pPr>
              <w:spacing w:after="0" w:line="240" w:lineRule="auto"/>
              <w:jc w:val="both"/>
              <w:rPr>
                <w:rFonts w:ascii="Times New Roman" w:hAnsi="Times New Roman"/>
                <w:iCs/>
                <w:color w:val="2F2B23"/>
                <w:sz w:val="24"/>
                <w:szCs w:val="24"/>
                <w:lang w:val="en-US"/>
              </w:rPr>
            </w:pPr>
            <w:r w:rsidRPr="00BB378A">
              <w:rPr>
                <w:rFonts w:ascii="Times New Roman" w:hAnsi="Times New Roman"/>
                <w:iCs/>
                <w:color w:val="2F2B23"/>
                <w:sz w:val="24"/>
                <w:szCs w:val="24"/>
                <w:lang w:val="en-US"/>
              </w:rPr>
              <w:t>- creating a foundation for the formation of healthy lifestyle values;</w:t>
            </w:r>
          </w:p>
          <w:p w:rsidR="00BB378A" w:rsidRPr="00BB378A" w:rsidP="00BB378A">
            <w:pPr>
              <w:spacing w:after="0" w:line="240" w:lineRule="auto"/>
              <w:jc w:val="both"/>
              <w:rPr>
                <w:rFonts w:ascii="Times New Roman" w:hAnsi="Times New Roman"/>
                <w:b/>
                <w:sz w:val="24"/>
                <w:szCs w:val="24"/>
                <w:lang w:val="en-US" w:eastAsia="ru-RU"/>
              </w:rPr>
            </w:pPr>
            <w:r w:rsidRPr="00BB378A">
              <w:rPr>
                <w:rFonts w:ascii="Times New Roman" w:hAnsi="Times New Roman"/>
                <w:iCs/>
                <w:color w:val="2F2B23"/>
                <w:sz w:val="24"/>
                <w:szCs w:val="24"/>
                <w:lang w:val="en-US"/>
              </w:rPr>
              <w:t xml:space="preserve">- </w:t>
            </w:r>
            <w:r w:rsidRPr="00BB378A">
              <w:rPr>
                <w:rFonts w:ascii="Times New Roman" w:hAnsi="Times New Roman"/>
                <w:iCs/>
                <w:color w:val="2F2B23"/>
                <w:sz w:val="24"/>
                <w:szCs w:val="24"/>
                <w:lang w:val="en-US"/>
              </w:rPr>
              <w:t>introduction</w:t>
            </w:r>
            <w:r w:rsidRPr="00BB378A">
              <w:rPr>
                <w:rFonts w:ascii="Times New Roman" w:hAnsi="Times New Roman"/>
                <w:iCs/>
                <w:color w:val="2F2B23"/>
                <w:sz w:val="24"/>
                <w:szCs w:val="24"/>
                <w:lang w:val="en-US"/>
              </w:rPr>
              <w:t xml:space="preserve"> and formation of ideas about different sports, mastering different styles of swimming.</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14.</w:t>
            </w:r>
          </w:p>
        </w:tc>
        <w:tc>
          <w:tcPr>
            <w:tcW w:w="2659"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Project</w:t>
            </w:r>
            <w:r w:rsidRPr="00BB378A">
              <w:rPr>
                <w:rFonts w:ascii="Times New Roman" w:hAnsi="Times New Roman"/>
                <w:sz w:val="24"/>
                <w:szCs w:val="24"/>
              </w:rPr>
              <w:t xml:space="preserve"> </w:t>
            </w:r>
            <w:r w:rsidRPr="00BB378A">
              <w:rPr>
                <w:rFonts w:ascii="Times New Roman" w:hAnsi="Times New Roman"/>
                <w:sz w:val="24"/>
                <w:szCs w:val="24"/>
              </w:rPr>
              <w:t>justification</w:t>
            </w:r>
          </w:p>
        </w:tc>
        <w:tc>
          <w:tcPr>
            <w:tcW w:w="6343" w:type="dxa"/>
          </w:tcPr>
          <w:p w:rsidR="00BB378A" w:rsidRPr="00BB378A" w:rsidP="00BB378A">
            <w:pPr>
              <w:spacing w:after="0" w:line="240" w:lineRule="auto"/>
              <w:rPr>
                <w:rFonts w:ascii="Times New Roman" w:hAnsi="Times New Roman"/>
                <w:sz w:val="24"/>
                <w:szCs w:val="24"/>
                <w:lang w:val="en-US"/>
              </w:rPr>
            </w:pPr>
            <w:r w:rsidRPr="00BB378A">
              <w:rPr>
                <w:rFonts w:ascii="Times New Roman" w:hAnsi="Times New Roman"/>
                <w:sz w:val="24"/>
                <w:szCs w:val="24"/>
                <w:lang w:val="en-US"/>
              </w:rPr>
              <w:t>The choice of the project topic is determined by the social significance of the problem of children's health. State e</w:t>
            </w:r>
            <w:r w:rsidR="00391339">
              <w:rPr>
                <w:rFonts w:ascii="Times New Roman" w:hAnsi="Times New Roman"/>
                <w:sz w:val="24"/>
                <w:szCs w:val="24"/>
                <w:lang w:val="en-US"/>
              </w:rPr>
              <w:t>ducational institution «K</w:t>
            </w:r>
            <w:bookmarkStart w:id="0" w:name="_GoBack"/>
            <w:bookmarkEnd w:id="0"/>
            <w:r w:rsidRPr="00BB378A">
              <w:rPr>
                <w:rFonts w:ascii="Times New Roman" w:hAnsi="Times New Roman"/>
                <w:sz w:val="24"/>
                <w:szCs w:val="24"/>
                <w:lang w:val="en-US"/>
              </w:rPr>
              <w:t>indergarten No. 1 of Gorki» is located on the outskirts of the city (industrial zone), in the private sector, where there is no park or sports stadium. Currently, the kindergarten does not have the opportunity to attract and involve pupils and their families in full-fledged sports activities that contribute to comprehensive physical development.</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15.</w:t>
            </w:r>
          </w:p>
        </w:tc>
        <w:tc>
          <w:tcPr>
            <w:tcW w:w="2659"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Post-project</w:t>
            </w:r>
            <w:r w:rsidRPr="00BB378A">
              <w:rPr>
                <w:rFonts w:ascii="Times New Roman" w:hAnsi="Times New Roman"/>
                <w:sz w:val="24"/>
                <w:szCs w:val="24"/>
              </w:rPr>
              <w:t xml:space="preserve"> </w:t>
            </w:r>
            <w:r w:rsidRPr="00BB378A">
              <w:rPr>
                <w:rFonts w:ascii="Times New Roman" w:hAnsi="Times New Roman"/>
                <w:sz w:val="24"/>
                <w:szCs w:val="24"/>
              </w:rPr>
              <w:t>activities</w:t>
            </w:r>
          </w:p>
        </w:tc>
        <w:tc>
          <w:tcPr>
            <w:tcW w:w="6343" w:type="dxa"/>
          </w:tcPr>
          <w:p w:rsidR="00BB378A" w:rsidRPr="00BB378A" w:rsidP="00BB378A">
            <w:pPr>
              <w:spacing w:after="0" w:line="240" w:lineRule="auto"/>
              <w:jc w:val="both"/>
              <w:rPr>
                <w:rFonts w:ascii="Times New Roman" w:hAnsi="Times New Roman"/>
                <w:sz w:val="24"/>
                <w:szCs w:val="24"/>
                <w:highlight w:val="yellow"/>
                <w:lang w:val="en-US"/>
              </w:rPr>
            </w:pPr>
            <w:r w:rsidRPr="00BB378A">
              <w:rPr>
                <w:rFonts w:ascii="Times New Roman" w:hAnsi="Times New Roman"/>
                <w:sz w:val="24"/>
                <w:szCs w:val="24"/>
                <w:lang w:val="en-US"/>
              </w:rPr>
              <w:t>The institution will provide conditions for strengthening the health and harmonious physical development of the child.</w:t>
            </w:r>
          </w:p>
        </w:tc>
      </w:tr>
      <w:tr w:rsidTr="00AA4D46">
        <w:tblPrEx>
          <w:tblW w:w="0" w:type="auto"/>
          <w:tblLook w:val="04A0"/>
        </w:tblPrEx>
        <w:tc>
          <w:tcPr>
            <w:tcW w:w="568"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16.</w:t>
            </w:r>
          </w:p>
        </w:tc>
        <w:tc>
          <w:tcPr>
            <w:tcW w:w="2659"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Project</w:t>
            </w:r>
            <w:r w:rsidRPr="00BB378A">
              <w:rPr>
                <w:rFonts w:ascii="Times New Roman" w:hAnsi="Times New Roman"/>
                <w:sz w:val="24"/>
                <w:szCs w:val="24"/>
              </w:rPr>
              <w:t xml:space="preserve"> </w:t>
            </w:r>
            <w:r w:rsidRPr="00BB378A">
              <w:rPr>
                <w:rFonts w:ascii="Times New Roman" w:hAnsi="Times New Roman"/>
                <w:sz w:val="24"/>
                <w:szCs w:val="24"/>
              </w:rPr>
              <w:t>budget</w:t>
            </w:r>
          </w:p>
        </w:tc>
        <w:tc>
          <w:tcPr>
            <w:tcW w:w="6343" w:type="dxa"/>
          </w:tcPr>
          <w:p w:rsidR="00BB378A" w:rsidRPr="00BB378A" w:rsidP="00BB378A">
            <w:pPr>
              <w:spacing w:after="0" w:line="240" w:lineRule="auto"/>
              <w:jc w:val="both"/>
              <w:rPr>
                <w:rFonts w:ascii="Times New Roman" w:hAnsi="Times New Roman"/>
                <w:sz w:val="24"/>
                <w:szCs w:val="24"/>
              </w:rPr>
            </w:pPr>
            <w:r w:rsidRPr="00BB378A">
              <w:rPr>
                <w:rFonts w:ascii="Times New Roman" w:hAnsi="Times New Roman"/>
                <w:sz w:val="24"/>
                <w:szCs w:val="24"/>
              </w:rPr>
              <w:t>80 000 (</w:t>
            </w:r>
            <w:r w:rsidRPr="00BB378A">
              <w:rPr>
                <w:rFonts w:ascii="Times New Roman" w:hAnsi="Times New Roman"/>
                <w:sz w:val="24"/>
                <w:szCs w:val="24"/>
                <w:lang w:val="en-US"/>
              </w:rPr>
              <w:t>USD</w:t>
            </w:r>
            <w:r w:rsidRPr="00BB378A">
              <w:rPr>
                <w:rFonts w:ascii="Times New Roman" w:hAnsi="Times New Roman"/>
                <w:sz w:val="24"/>
                <w:szCs w:val="24"/>
              </w:rPr>
              <w:t>)</w:t>
            </w:r>
          </w:p>
        </w:tc>
      </w:tr>
    </w:tbl>
    <w:p w:rsidR="00BB378A" w:rsidRPr="00BB378A" w:rsidP="00BB378A">
      <w:pPr>
        <w:jc w:val="center"/>
        <w:rPr>
          <w:sz w:val="30"/>
          <w:szCs w:val="30"/>
          <w:lang w:val="en-US"/>
        </w:rPr>
      </w:pPr>
    </w:p>
    <w:p w:rsidR="00BB378A" w:rsidRPr="00BB378A" w:rsidP="00BB378A">
      <w:pPr>
        <w:jc w:val="center"/>
        <w:rPr>
          <w:sz w:val="30"/>
          <w:szCs w:val="30"/>
          <w:lang w:val="en-US"/>
        </w:rPr>
      </w:pPr>
    </w:p>
    <w:p w:rsidR="00BB378A" w:rsidRPr="00BB378A" w:rsidP="00BB378A">
      <w:pPr>
        <w:jc w:val="center"/>
        <w:rPr>
          <w:sz w:val="30"/>
          <w:szCs w:val="30"/>
          <w:lang w:val="en-US"/>
        </w:rPr>
      </w:pPr>
    </w:p>
    <w:p w:rsidR="00BB378A" w:rsidRPr="00BB378A" w:rsidP="00BB378A">
      <w:pPr>
        <w:jc w:val="center"/>
        <w:rPr>
          <w:sz w:val="30"/>
          <w:szCs w:val="30"/>
          <w:lang w:val="en-US"/>
        </w:rPr>
      </w:pPr>
    </w:p>
    <w:p w:rsidR="00BB378A" w:rsidRPr="00BB378A" w:rsidP="00BB378A">
      <w:pPr>
        <w:jc w:val="center"/>
        <w:rPr>
          <w:sz w:val="30"/>
          <w:szCs w:val="30"/>
          <w:lang w:val="en-US"/>
        </w:rPr>
      </w:pPr>
    </w:p>
    <w:p w:rsidR="00BB378A" w:rsidRPr="00BB378A" w:rsidP="00BB378A">
      <w:pPr>
        <w:jc w:val="center"/>
        <w:rPr>
          <w:sz w:val="30"/>
          <w:szCs w:val="30"/>
          <w:lang w:val="en-US"/>
        </w:rPr>
      </w:pPr>
    </w:p>
    <w:p w:rsidR="00BB378A" w:rsidRPr="00BB378A" w:rsidP="00BB378A">
      <w:pPr>
        <w:jc w:val="center"/>
        <w:rPr>
          <w:sz w:val="30"/>
          <w:szCs w:val="30"/>
          <w:lang w:val="en-US"/>
        </w:rPr>
      </w:pPr>
      <w:r>
        <w:rPr>
          <w:noProof/>
          <w:lang w:eastAsia="ru-RU"/>
        </w:rPr>
        <w:drawing>
          <wp:anchor distT="0" distB="0" distL="114300" distR="114300" simplePos="0" relativeHeight="251661312" behindDoc="0" locked="0" layoutInCell="1" allowOverlap="1">
            <wp:simplePos x="0" y="0"/>
            <wp:positionH relativeFrom="column">
              <wp:posOffset>-137160</wp:posOffset>
            </wp:positionH>
            <wp:positionV relativeFrom="paragraph">
              <wp:posOffset>-53340</wp:posOffset>
            </wp:positionV>
            <wp:extent cx="4572000" cy="3048000"/>
            <wp:effectExtent l="0" t="0" r="0" b="0"/>
            <wp:wrapNone/>
            <wp:docPr id="6" name="Рисунок 6" descr="https://im0-tub-by.yandex.net/i?id=5aa921727b1dbb8f50a6e0daf54f22f9&amp;n=13&amp;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2371" name="Picture 1" descr="https://im0-tub-by.yandex.net/i?id=5aa921727b1dbb8f50a6e0daf54f22f9&amp;n=13&amp;exp=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78A" w:rsidRPr="00BB378A" w:rsidP="00BB378A">
      <w:pPr>
        <w:jc w:val="center"/>
        <w:rPr>
          <w:sz w:val="30"/>
          <w:szCs w:val="30"/>
          <w:lang w:val="en-US"/>
        </w:rPr>
      </w:pPr>
    </w:p>
    <w:p w:rsidR="00BB378A" w:rsidRPr="00BB378A" w:rsidP="00BB378A">
      <w:pPr>
        <w:jc w:val="center"/>
        <w:rPr>
          <w:sz w:val="30"/>
          <w:szCs w:val="30"/>
          <w:lang w:val="en-US"/>
        </w:rPr>
      </w:pPr>
    </w:p>
    <w:p w:rsidR="00BB378A" w:rsidP="00BB378A">
      <w:pPr>
        <w:jc w:val="center"/>
        <w:rPr>
          <w:sz w:val="30"/>
          <w:szCs w:val="30"/>
        </w:rPr>
      </w:pPr>
    </w:p>
    <w:p w:rsidR="00D01AA3" w:rsidP="00BB378A">
      <w:pPr>
        <w:jc w:val="center"/>
        <w:rPr>
          <w:sz w:val="30"/>
          <w:szCs w:val="30"/>
        </w:rPr>
      </w:pPr>
    </w:p>
    <w:p w:rsidR="00D01AA3" w:rsidP="00BB378A">
      <w:pPr>
        <w:jc w:val="center"/>
        <w:rPr>
          <w:sz w:val="30"/>
          <w:szCs w:val="30"/>
        </w:rPr>
      </w:pPr>
    </w:p>
    <w:p w:rsidR="00D01AA3" w:rsidP="00BB378A">
      <w:pPr>
        <w:jc w:val="center"/>
        <w:rPr>
          <w:sz w:val="30"/>
          <w:szCs w:val="30"/>
        </w:rPr>
      </w:pPr>
    </w:p>
    <w:p w:rsidR="00D01AA3" w:rsidP="00BB378A">
      <w:pPr>
        <w:jc w:val="center"/>
        <w:rPr>
          <w:sz w:val="30"/>
          <w:szCs w:val="30"/>
        </w:rPr>
      </w:pPr>
    </w:p>
    <w:p w:rsidR="00D01AA3" w:rsidRPr="00D01AA3" w:rsidP="00BB378A">
      <w:pPr>
        <w:jc w:val="center"/>
        <w:rPr>
          <w:sz w:val="30"/>
          <w:szCs w:val="30"/>
        </w:rPr>
      </w:pPr>
      <w:r>
        <w:rPr>
          <w:noProof/>
          <w:lang w:eastAsia="ru-RU"/>
        </w:rPr>
        <w:drawing>
          <wp:anchor distT="0" distB="0" distL="114300" distR="114300" simplePos="0" relativeHeight="251663360" behindDoc="0" locked="0" layoutInCell="1" allowOverlap="1">
            <wp:simplePos x="0" y="0"/>
            <wp:positionH relativeFrom="column">
              <wp:posOffset>-403860</wp:posOffset>
            </wp:positionH>
            <wp:positionV relativeFrom="paragraph">
              <wp:posOffset>3430270</wp:posOffset>
            </wp:positionV>
            <wp:extent cx="4572000" cy="3038475"/>
            <wp:effectExtent l="0" t="0" r="0" b="9525"/>
            <wp:wrapNone/>
            <wp:docPr id="8" name="Рисунок 8" descr="https://im0-tub-by.yandex.net/i?id=5a97cdc2d3f93c82ea24554308f968b8&amp;n=13&amp;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40708" name="Picture 3" descr="https://im0-tub-by.yandex.net/i?id=5a97cdc2d3f93c82ea24554308f968b8&amp;n=13&amp;exp=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4572000" cy="3038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336" behindDoc="0" locked="0" layoutInCell="1" allowOverlap="1">
            <wp:simplePos x="0" y="0"/>
            <wp:positionH relativeFrom="column">
              <wp:posOffset>1720215</wp:posOffset>
            </wp:positionH>
            <wp:positionV relativeFrom="paragraph">
              <wp:posOffset>172720</wp:posOffset>
            </wp:positionV>
            <wp:extent cx="4457700" cy="2971800"/>
            <wp:effectExtent l="0" t="0" r="0" b="0"/>
            <wp:wrapNone/>
            <wp:docPr id="7" name="Рисунок 7" descr="http://arzds.pravorg.ru/files/2016/01/IMG_8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97462" name="Picture 2" descr="http://arzds.pravorg.ru/files/2016/01/IMG_8951.jp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770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250CAC"/>
    <w:multiLevelType w:val="hybridMultilevel"/>
    <w:tmpl w:val="8F60E6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B5A1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B5A1D"/>
    <w:rPr>
      <w:rFonts w:ascii="Tahoma" w:eastAsia="Calibri" w:hAnsi="Tahoma" w:cs="Tahoma"/>
      <w:sz w:val="16"/>
      <w:szCs w:val="16"/>
    </w:rPr>
  </w:style>
  <w:style w:type="character" w:styleId="Hyperlink">
    <w:name w:val="Hyperlink"/>
    <w:basedOn w:val="DefaultParagraphFont"/>
    <w:uiPriority w:val="99"/>
    <w:unhideWhenUsed/>
    <w:rsid w:val="003913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1907</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Тодеренчук Татьяна Радионовна</dc:creator>
  <cp:lastModifiedBy>Тодеренчук Татьяна Радионовна</cp:lastModifiedBy>
  <cp:revision>8</cp:revision>
  <dcterms:created xsi:type="dcterms:W3CDTF">2021-02-15T06:43:00Z</dcterms:created>
  <dcterms:modified xsi:type="dcterms:W3CDTF">2023-01-19T13:20:00Z</dcterms:modified>
</cp:coreProperties>
</file>