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995B6F" w:rsidRPr="00B758BE" w:rsidP="004F1DA0">
      <w:pPr>
        <w:spacing w:after="0" w:line="240" w:lineRule="auto"/>
        <w:ind w:right="-58"/>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sz w:val="30"/>
          <w:szCs w:val="30"/>
          <w:lang w:eastAsia="ru-RU"/>
        </w:rPr>
        <w:t>Гуманитарный проект</w:t>
      </w:r>
    </w:p>
    <w:p w:rsidR="00995B6F" w:rsidRPr="00B758BE" w:rsidP="00995B6F">
      <w:pPr>
        <w:spacing w:after="0" w:line="240" w:lineRule="auto"/>
        <w:ind w:right="-58"/>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Pr="00B758BE">
        <w:rPr>
          <w:rFonts w:ascii="Times New Roman" w:eastAsia="Times New Roman" w:hAnsi="Times New Roman" w:cs="Times New Roman"/>
          <w:sz w:val="30"/>
          <w:szCs w:val="30"/>
          <w:lang w:eastAsia="ru-RU"/>
        </w:rPr>
        <w:t>осударственного учреждения</w:t>
      </w:r>
    </w:p>
    <w:p w:rsidR="00995B6F" w:rsidRPr="00995B6F" w:rsidP="00995B6F">
      <w:pPr>
        <w:spacing w:after="0" w:line="240" w:lineRule="auto"/>
        <w:jc w:val="center"/>
        <w:rPr>
          <w:rFonts w:ascii="Times New Roman" w:eastAsia="Calibri" w:hAnsi="Times New Roman" w:cs="Times New Roman"/>
          <w:sz w:val="28"/>
          <w:szCs w:val="28"/>
        </w:rPr>
      </w:pPr>
      <w:r w:rsidRPr="00995B6F">
        <w:rPr>
          <w:rFonts w:ascii="Times New Roman" w:eastAsia="Calibri" w:hAnsi="Times New Roman" w:cs="Times New Roman"/>
          <w:sz w:val="28"/>
          <w:szCs w:val="28"/>
        </w:rPr>
        <w:t>дополнительного образования</w:t>
      </w:r>
    </w:p>
    <w:p w:rsidR="00995B6F" w:rsidP="00995B6F">
      <w:pPr>
        <w:spacing w:after="0" w:line="240" w:lineRule="auto"/>
        <w:ind w:firstLine="708"/>
        <w:jc w:val="center"/>
        <w:rPr>
          <w:rFonts w:ascii="Times New Roman" w:eastAsia="Calibri" w:hAnsi="Times New Roman" w:cs="Times New Roman"/>
          <w:sz w:val="28"/>
          <w:szCs w:val="28"/>
        </w:rPr>
      </w:pPr>
      <w:r w:rsidRPr="00995B6F">
        <w:rPr>
          <w:rFonts w:ascii="Times New Roman" w:eastAsia="Calibri" w:hAnsi="Times New Roman" w:cs="Times New Roman"/>
          <w:sz w:val="28"/>
          <w:szCs w:val="28"/>
        </w:rPr>
        <w:t>«Горецкий районный центр творчества детей и молодежи»</w:t>
      </w:r>
    </w:p>
    <w:p w:rsidR="00995B6F" w:rsidP="00995B6F">
      <w:pPr>
        <w:spacing w:after="0" w:line="240" w:lineRule="auto"/>
        <w:jc w:val="center"/>
        <w:rPr>
          <w:rFonts w:ascii="Times New Roman" w:eastAsia="Calibri" w:hAnsi="Times New Roman" w:cs="Times New Roman"/>
          <w:sz w:val="28"/>
          <w:szCs w:val="28"/>
        </w:rPr>
      </w:pPr>
      <w:r w:rsidRPr="00995B6F">
        <w:rPr>
          <w:rFonts w:ascii="Times New Roman" w:eastAsia="Calibri" w:hAnsi="Times New Roman" w:cs="Times New Roman"/>
          <w:sz w:val="28"/>
          <w:szCs w:val="28"/>
        </w:rPr>
        <w:t>«Создание зеленого сада закрытого типа»</w:t>
      </w:r>
    </w:p>
    <w:p w:rsidR="004A04BD" w:rsidP="00995B6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545465</wp:posOffset>
            </wp:positionH>
            <wp:positionV relativeFrom="paragraph">
              <wp:posOffset>184785</wp:posOffset>
            </wp:positionV>
            <wp:extent cx="4805680" cy="3604895"/>
            <wp:effectExtent l="0" t="0" r="0" b="0"/>
            <wp:wrapNone/>
            <wp:docPr id="24" name="Рисунок 24" descr="C:\Users\Toderenchuk_TR\Desktop\e78c19edacac36fa9ea4e959599d6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57895" name="Picture 1" descr="C:\Users\Toderenchuk_TR\Desktop\e78c19edacac36fa9ea4e959599d601f.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805680" cy="36048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4A04BD" w:rsidP="00995B6F">
      <w:pPr>
        <w:spacing w:after="0" w:line="240" w:lineRule="auto"/>
        <w:jc w:val="center"/>
        <w:rPr>
          <w:rFonts w:ascii="Times New Roman" w:eastAsia="Calibri" w:hAnsi="Times New Roman" w:cs="Times New Roman"/>
          <w:sz w:val="28"/>
          <w:szCs w:val="28"/>
        </w:rPr>
      </w:pPr>
    </w:p>
    <w:p w:rsidR="00375AC3" w:rsidP="00B758BE">
      <w:pPr>
        <w:tabs>
          <w:tab w:val="left" w:pos="6815"/>
        </w:tabs>
      </w:pPr>
    </w:p>
    <w:tbl>
      <w:tblPr>
        <w:tblStyle w:val="2"/>
        <w:tblW w:w="0" w:type="auto"/>
        <w:tblLook w:val="04A0"/>
      </w:tblPr>
      <w:tblGrid>
        <w:gridCol w:w="817"/>
        <w:gridCol w:w="3686"/>
        <w:gridCol w:w="5068"/>
      </w:tblGrid>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Наименование проекта</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Создание зеленого сада закрытого типа (оранжереи)</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2.</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Наименование организации</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Государственное учреждение дополнительного образования «Горецкий районный центр творчества детей и молодежи»</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3.</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 xml:space="preserve">Физический адрес организации, телефон, факс, </w:t>
            </w:r>
            <w:r w:rsidRPr="004F1DA0">
              <w:rPr>
                <w:rFonts w:ascii="Times New Roman" w:eastAsia="Calibri" w:hAnsi="Times New Roman" w:cs="Times New Roman"/>
                <w:sz w:val="24"/>
                <w:szCs w:val="24"/>
                <w:lang w:val="en-US"/>
              </w:rPr>
              <w:t>e</w:t>
            </w:r>
            <w:r w:rsidRPr="004F1DA0">
              <w:rPr>
                <w:rFonts w:ascii="Times New Roman" w:eastAsia="Calibri" w:hAnsi="Times New Roman" w:cs="Times New Roman"/>
                <w:sz w:val="24"/>
                <w:szCs w:val="24"/>
              </w:rPr>
              <w:t>-</w:t>
            </w:r>
            <w:r w:rsidRPr="004F1DA0">
              <w:rPr>
                <w:rFonts w:ascii="Times New Roman" w:eastAsia="Calibri" w:hAnsi="Times New Roman" w:cs="Times New Roman"/>
                <w:sz w:val="24"/>
                <w:szCs w:val="24"/>
                <w:lang w:val="en-US"/>
              </w:rPr>
              <w:t>mail</w:t>
            </w:r>
          </w:p>
        </w:tc>
        <w:tc>
          <w:tcPr>
            <w:tcW w:w="5068" w:type="dxa"/>
          </w:tcPr>
          <w:p w:rsidR="00995B6F"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Республика Беларусь, Могилёвская область, город Горки, ул. Якубовского,19</w:t>
            </w:r>
          </w:p>
          <w:p w:rsidR="00140C09" w:rsidRPr="004F1DA0" w:rsidP="004F1DA0">
            <w:pPr>
              <w:rPr>
                <w:rFonts w:ascii="Times New Roman" w:eastAsia="Calibri" w:hAnsi="Times New Roman" w:cs="Times New Roman"/>
                <w:sz w:val="24"/>
                <w:szCs w:val="24"/>
              </w:rPr>
            </w:pPr>
            <w:r>
              <w:fldChar w:fldCharType="begin"/>
            </w:r>
            <w:r>
              <w:instrText xml:space="preserve"> HYPERLINK "mailto:cvrgorki@obraz.datacenter.by" </w:instrText>
            </w:r>
            <w:r>
              <w:fldChar w:fldCharType="separate"/>
            </w:r>
            <w:r w:rsidRPr="00F43170">
              <w:rPr>
                <w:rStyle w:val="Hyperlink"/>
                <w:rFonts w:ascii="Times New Roman" w:eastAsia="Calibri" w:hAnsi="Times New Roman" w:cs="Times New Roman"/>
                <w:sz w:val="24"/>
                <w:szCs w:val="24"/>
              </w:rPr>
              <w:t>cvrgorki@obraz.datacenter.by</w:t>
            </w:r>
            <w:r>
              <w:fldChar w:fldCharType="end"/>
            </w:r>
            <w:r>
              <w:rPr>
                <w:rFonts w:ascii="Times New Roman" w:eastAsia="Calibri" w:hAnsi="Times New Roman" w:cs="Times New Roman"/>
                <w:sz w:val="24"/>
                <w:szCs w:val="24"/>
              </w:rPr>
              <w:t xml:space="preserve"> </w:t>
            </w:r>
          </w:p>
          <w:p w:rsidR="00995B6F" w:rsidRPr="004F1DA0" w:rsidP="004F1DA0">
            <w:pPr>
              <w:rPr>
                <w:rFonts w:ascii="Times New Roman" w:eastAsia="Calibri" w:hAnsi="Times New Roman" w:cs="Times New Roman"/>
                <w:sz w:val="24"/>
                <w:szCs w:val="24"/>
              </w:rPr>
            </w:pPr>
            <w:r>
              <w:rPr>
                <w:rFonts w:ascii="Times New Roman" w:eastAsia="Calibri" w:hAnsi="Times New Roman" w:cs="Times New Roman"/>
                <w:sz w:val="24"/>
                <w:szCs w:val="24"/>
              </w:rPr>
              <w:t>+375223348</w:t>
            </w:r>
            <w:r w:rsidRPr="004F1DA0">
              <w:rPr>
                <w:rFonts w:ascii="Times New Roman" w:eastAsia="Calibri" w:hAnsi="Times New Roman" w:cs="Times New Roman"/>
                <w:sz w:val="24"/>
                <w:szCs w:val="24"/>
              </w:rPr>
              <w:t>516</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lang w:val="en-US"/>
              </w:rPr>
              <w:t>4</w:t>
            </w:r>
            <w:r w:rsidRPr="004F1DA0">
              <w:rPr>
                <w:rFonts w:ascii="Times New Roman" w:eastAsia="Calibri" w:hAnsi="Times New Roman" w:cs="Times New Roman"/>
                <w:sz w:val="24"/>
                <w:szCs w:val="24"/>
              </w:rPr>
              <w:t>.</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Информация об организации</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Учреждение основано в 1999 году, основной целью является организация дополнительного образования детей и молодежи. Сотрудничество осуществляется с учреждениями образования Горецкого района и Могилевской области, Учреждением образования «Белорусская государственная сельскохозяйственная академия», государственной инспекцией по охране природы и окружающей среды</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5.</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Руководитель организации</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Ильянова</w:t>
            </w:r>
            <w:r w:rsidRPr="004F1DA0">
              <w:rPr>
                <w:rFonts w:ascii="Times New Roman" w:eastAsia="Calibri" w:hAnsi="Times New Roman" w:cs="Times New Roman"/>
                <w:sz w:val="24"/>
                <w:szCs w:val="24"/>
              </w:rPr>
              <w:t xml:space="preserve"> Жанна Ивановна, директор учреждения дополнительного образования» Горецкий районный центр творчества детей и </w:t>
            </w:r>
            <w:r w:rsidRPr="004F1DA0">
              <w:rPr>
                <w:rFonts w:ascii="Times New Roman" w:eastAsia="Calibri" w:hAnsi="Times New Roman" w:cs="Times New Roman"/>
                <w:sz w:val="24"/>
                <w:szCs w:val="24"/>
              </w:rPr>
              <w:t>молодежи»</w:t>
            </w:r>
          </w:p>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+375296650955</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6.</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Менеджер проекта</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Реуцкая</w:t>
            </w:r>
            <w:r w:rsidRPr="004F1DA0">
              <w:rPr>
                <w:rFonts w:ascii="Times New Roman" w:eastAsia="Calibri" w:hAnsi="Times New Roman" w:cs="Times New Roman"/>
                <w:sz w:val="24"/>
                <w:szCs w:val="24"/>
              </w:rPr>
              <w:t xml:space="preserve"> Марина Николаевна, заведующий отделом экологии</w:t>
            </w:r>
          </w:p>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+375445613923</w:t>
            </w:r>
          </w:p>
        </w:tc>
      </w:tr>
      <w:tr w:rsidTr="007548B7">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7.</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Прежняя помощь, полученная от других иностранных источников</w:t>
            </w:r>
          </w:p>
        </w:tc>
        <w:tc>
          <w:tcPr>
            <w:tcW w:w="5068" w:type="dxa"/>
            <w:vAlign w:val="center"/>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8.</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Требуемая сумма</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40 000 у.е.</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9.</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Софинансирование</w:t>
            </w:r>
          </w:p>
        </w:tc>
        <w:tc>
          <w:tcPr>
            <w:tcW w:w="5068"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бюджет</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10.</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Срок проекта</w:t>
            </w:r>
          </w:p>
        </w:tc>
        <w:tc>
          <w:tcPr>
            <w:tcW w:w="5068" w:type="dxa"/>
          </w:tcPr>
          <w:p w:rsidR="00995B6F" w:rsidRPr="004F1DA0" w:rsidP="004F1DA0">
            <w:pPr>
              <w:rPr>
                <w:rFonts w:ascii="Times New Roman" w:eastAsia="Calibri" w:hAnsi="Times New Roman" w:cs="Times New Roman"/>
                <w:sz w:val="24"/>
                <w:szCs w:val="24"/>
              </w:rPr>
            </w:pPr>
            <w:r>
              <w:rPr>
                <w:rFonts w:ascii="Times New Roman" w:eastAsia="Calibri" w:hAnsi="Times New Roman" w:cs="Times New Roman"/>
                <w:sz w:val="24"/>
                <w:szCs w:val="24"/>
              </w:rPr>
              <w:t>3 года</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11.</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Цель проекта</w:t>
            </w:r>
          </w:p>
        </w:tc>
        <w:tc>
          <w:tcPr>
            <w:tcW w:w="5068" w:type="dxa"/>
          </w:tcPr>
          <w:p w:rsidR="00995B6F" w:rsidRPr="002B3B01" w:rsidP="004F1DA0">
            <w:pPr>
              <w:rPr>
                <w:rFonts w:ascii="Times New Roman" w:eastAsia="Calibri" w:hAnsi="Times New Roman" w:cs="Times New Roman"/>
                <w:sz w:val="24"/>
                <w:szCs w:val="24"/>
              </w:rPr>
            </w:pPr>
            <w:r w:rsidRPr="002B3B01">
              <w:rPr>
                <w:rFonts w:ascii="Times New Roman" w:eastAsia="Times New Roman" w:hAnsi="Times New Roman" w:cs="Times New Roman"/>
                <w:sz w:val="24"/>
                <w:szCs w:val="24"/>
                <w:lang w:eastAsia="ru-RU"/>
              </w:rPr>
              <w:t xml:space="preserve">создание зеленого сада закрытого типа с целью расширения </w:t>
            </w:r>
            <w:r w:rsidRPr="002B3B01">
              <w:rPr>
                <w:rFonts w:ascii="Times New Roman" w:eastAsia="Times New Roman" w:hAnsi="Times New Roman" w:cs="Times New Roman"/>
                <w:sz w:val="24"/>
                <w:szCs w:val="24"/>
                <w:lang w:eastAsia="ru-RU"/>
              </w:rPr>
              <w:t>социоприродного</w:t>
            </w:r>
            <w:r w:rsidRPr="002B3B01">
              <w:rPr>
                <w:rFonts w:ascii="Times New Roman" w:eastAsia="Times New Roman" w:hAnsi="Times New Roman" w:cs="Times New Roman"/>
                <w:sz w:val="24"/>
                <w:szCs w:val="24"/>
                <w:lang w:eastAsia="ru-RU"/>
              </w:rPr>
              <w:t xml:space="preserve"> окружения учреждения дополнительного образования, которое будет использоваться в образовательном процессе для формирования экологической компетенции учащихся</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12.</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Задачи проекта</w:t>
            </w:r>
          </w:p>
        </w:tc>
        <w:tc>
          <w:tcPr>
            <w:tcW w:w="5068" w:type="dxa"/>
          </w:tcPr>
          <w:p w:rsidR="00995B6F" w:rsidRPr="002B3B01" w:rsidP="004F1DA0">
            <w:pPr>
              <w:ind w:firstLine="709"/>
              <w:rPr>
                <w:rFonts w:ascii="Times New Roman" w:eastAsia="Times New Roman" w:hAnsi="Times New Roman" w:cs="Times New Roman"/>
                <w:sz w:val="24"/>
                <w:szCs w:val="24"/>
                <w:lang w:eastAsia="ru-RU"/>
              </w:rPr>
            </w:pPr>
            <w:r w:rsidRPr="002B3B01">
              <w:rPr>
                <w:rFonts w:ascii="Times New Roman" w:eastAsia="Times New Roman" w:hAnsi="Times New Roman" w:cs="Times New Roman"/>
                <w:sz w:val="24"/>
                <w:szCs w:val="24"/>
                <w:lang w:eastAsia="ru-RU"/>
              </w:rPr>
              <w:t>использовать в качестве учебно-методического кабинета, на базе которого будет проводиться проектн</w:t>
            </w:r>
            <w:r w:rsidRPr="002B3B01">
              <w:rPr>
                <w:rFonts w:ascii="Times New Roman" w:eastAsia="Times New Roman" w:hAnsi="Times New Roman" w:cs="Times New Roman"/>
                <w:sz w:val="24"/>
                <w:szCs w:val="24"/>
                <w:lang w:eastAsia="ru-RU"/>
              </w:rPr>
              <w:t>о-</w:t>
            </w:r>
            <w:r w:rsidRPr="002B3B01">
              <w:rPr>
                <w:rFonts w:ascii="Times New Roman" w:eastAsia="Times New Roman" w:hAnsi="Times New Roman" w:cs="Times New Roman"/>
                <w:sz w:val="24"/>
                <w:szCs w:val="24"/>
                <w:lang w:eastAsia="ru-RU"/>
              </w:rPr>
              <w:t xml:space="preserve"> исследовательская работа учащихся круглогодично;</w:t>
            </w:r>
            <w:r w:rsidRPr="002B3B01">
              <w:rPr>
                <w:rFonts w:ascii="Times New Roman" w:eastAsia="Times New Roman" w:hAnsi="Times New Roman" w:cs="Times New Roman"/>
                <w:sz w:val="24"/>
                <w:szCs w:val="24"/>
                <w:lang w:eastAsia="ru-RU"/>
              </w:rPr>
              <w:br/>
              <w:t xml:space="preserve">         использовать сад для выращивания декоративных растений для реализации населению, для пополнения материальной базы;</w:t>
            </w:r>
            <w:r w:rsidRPr="002B3B01">
              <w:rPr>
                <w:rFonts w:ascii="Times New Roman" w:eastAsia="Times New Roman" w:hAnsi="Times New Roman" w:cs="Times New Roman"/>
                <w:sz w:val="24"/>
                <w:szCs w:val="24"/>
                <w:lang w:eastAsia="ru-RU"/>
              </w:rPr>
              <w:br/>
              <w:t xml:space="preserve">         проводить экскурсии для посетителей учреждения;</w:t>
            </w:r>
            <w:r w:rsidRPr="002B3B01">
              <w:rPr>
                <w:rFonts w:ascii="Times New Roman" w:eastAsia="Times New Roman" w:hAnsi="Times New Roman" w:cs="Times New Roman"/>
                <w:sz w:val="24"/>
                <w:szCs w:val="24"/>
                <w:lang w:eastAsia="ru-RU"/>
              </w:rPr>
              <w:br/>
              <w:t xml:space="preserve">         формировать экологическую культуру общества.</w:t>
            </w:r>
          </w:p>
          <w:p w:rsidR="00995B6F" w:rsidRPr="002B3B01" w:rsidP="004F1DA0">
            <w:pPr>
              <w:rPr>
                <w:rFonts w:ascii="Times New Roman" w:eastAsia="Calibri" w:hAnsi="Times New Roman" w:cs="Times New Roman"/>
                <w:sz w:val="24"/>
                <w:szCs w:val="24"/>
              </w:rPr>
            </w:pP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13.</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5068" w:type="dxa"/>
          </w:tcPr>
          <w:p w:rsidR="00995B6F" w:rsidRPr="002B3B01" w:rsidP="004F1DA0">
            <w:pPr>
              <w:rPr>
                <w:rFonts w:ascii="Times New Roman" w:eastAsia="Times New Roman" w:hAnsi="Times New Roman" w:cs="Times New Roman"/>
                <w:sz w:val="24"/>
                <w:szCs w:val="24"/>
                <w:lang w:eastAsia="ru-RU"/>
              </w:rPr>
            </w:pPr>
            <w:r w:rsidRPr="002B3B01">
              <w:rPr>
                <w:rFonts w:ascii="Times New Roman" w:eastAsia="Times New Roman" w:hAnsi="Times New Roman" w:cs="Times New Roman"/>
                <w:bCs/>
                <w:sz w:val="24"/>
                <w:szCs w:val="24"/>
                <w:lang w:eastAsia="ru-RU"/>
              </w:rPr>
              <w:t>1 этап. Подготовительный.</w:t>
            </w:r>
            <w:r w:rsidRPr="002B3B01">
              <w:rPr>
                <w:rFonts w:ascii="Times New Roman" w:eastAsia="Times New Roman" w:hAnsi="Times New Roman" w:cs="Times New Roman"/>
                <w:sz w:val="24"/>
                <w:szCs w:val="24"/>
                <w:lang w:eastAsia="ru-RU"/>
              </w:rPr>
              <w:br/>
              <w:t>Разработка проекта. Выбор места для зеленого сада и подготовка помещения (ремонт побелка, покраска, декорирование). Обсуждение дизайна помещения, интерьера сада. Изготовление аксессуаров для зимнего сада.</w:t>
            </w:r>
          </w:p>
          <w:p w:rsidR="00995B6F" w:rsidRPr="002B3B01" w:rsidP="004F1DA0">
            <w:pPr>
              <w:rPr>
                <w:rFonts w:ascii="Times New Roman" w:eastAsia="Times New Roman" w:hAnsi="Times New Roman" w:cs="Times New Roman"/>
                <w:sz w:val="24"/>
                <w:szCs w:val="24"/>
                <w:lang w:eastAsia="ru-RU"/>
              </w:rPr>
            </w:pPr>
            <w:r w:rsidRPr="002B3B01">
              <w:rPr>
                <w:rFonts w:ascii="Times New Roman" w:eastAsia="Times New Roman" w:hAnsi="Times New Roman" w:cs="Times New Roman"/>
                <w:bCs/>
                <w:sz w:val="24"/>
                <w:szCs w:val="24"/>
                <w:lang w:eastAsia="ru-RU"/>
              </w:rPr>
              <w:t>2 этап. Реализация проекта.</w:t>
            </w:r>
            <w:r w:rsidRPr="002B3B01">
              <w:rPr>
                <w:rFonts w:ascii="Times New Roman" w:eastAsia="Times New Roman" w:hAnsi="Times New Roman" w:cs="Times New Roman"/>
                <w:sz w:val="24"/>
                <w:szCs w:val="24"/>
                <w:lang w:eastAsia="ru-RU"/>
              </w:rPr>
              <w:br/>
              <w:t>Приобретение посадочного материала, горшков, кашпо, почвы, подкормки для растений. Посадка растений. Установка и монтаж оборудования. Создание завершающей композиции.</w:t>
            </w:r>
          </w:p>
          <w:p w:rsidR="00995B6F" w:rsidRPr="002B3B01" w:rsidP="004F1DA0">
            <w:pPr>
              <w:rPr>
                <w:rFonts w:ascii="Times New Roman" w:eastAsia="Times New Roman" w:hAnsi="Times New Roman" w:cs="Times New Roman"/>
                <w:sz w:val="24"/>
                <w:szCs w:val="24"/>
                <w:lang w:eastAsia="ru-RU"/>
              </w:rPr>
            </w:pPr>
            <w:r w:rsidRPr="002B3B01">
              <w:rPr>
                <w:rFonts w:ascii="Times New Roman" w:eastAsia="Times New Roman" w:hAnsi="Times New Roman" w:cs="Times New Roman"/>
                <w:sz w:val="24"/>
                <w:szCs w:val="24"/>
                <w:lang w:eastAsia="ru-RU"/>
              </w:rPr>
              <w:t>Формирование актива зимнего сада. Комплектование учащихся по видам деятельности, обсуждение проблемных моментов работы в группах, проектирование работ с растениями.</w:t>
            </w:r>
          </w:p>
          <w:p w:rsidR="00995B6F" w:rsidRPr="002B3B01" w:rsidP="004F1DA0">
            <w:pPr>
              <w:rPr>
                <w:rFonts w:ascii="Times New Roman" w:eastAsia="Times New Roman" w:hAnsi="Times New Roman" w:cs="Times New Roman"/>
                <w:sz w:val="24"/>
                <w:szCs w:val="24"/>
                <w:lang w:eastAsia="ru-RU"/>
              </w:rPr>
            </w:pPr>
            <w:r w:rsidRPr="002B3B01">
              <w:rPr>
                <w:rFonts w:ascii="Times New Roman" w:eastAsia="Times New Roman" w:hAnsi="Times New Roman" w:cs="Times New Roman"/>
                <w:bCs/>
                <w:sz w:val="24"/>
                <w:szCs w:val="24"/>
                <w:lang w:eastAsia="ru-RU"/>
              </w:rPr>
              <w:t xml:space="preserve">3 этап. </w:t>
            </w:r>
            <w:r w:rsidRPr="002B3B01">
              <w:rPr>
                <w:rFonts w:ascii="Times New Roman" w:eastAsia="Times New Roman" w:hAnsi="Times New Roman" w:cs="Times New Roman"/>
                <w:bCs/>
                <w:sz w:val="24"/>
                <w:szCs w:val="24"/>
                <w:lang w:eastAsia="ru-RU"/>
              </w:rPr>
              <w:t>Аналитический</w:t>
            </w:r>
            <w:r w:rsidRPr="002B3B01">
              <w:rPr>
                <w:rFonts w:ascii="Times New Roman" w:eastAsia="Times New Roman" w:hAnsi="Times New Roman" w:cs="Times New Roman"/>
                <w:bCs/>
                <w:sz w:val="24"/>
                <w:szCs w:val="24"/>
                <w:lang w:eastAsia="ru-RU"/>
              </w:rPr>
              <w:t xml:space="preserve"> и трансляция опыта.</w:t>
            </w:r>
            <w:r w:rsidRPr="002B3B01">
              <w:rPr>
                <w:rFonts w:ascii="Times New Roman" w:eastAsia="Times New Roman" w:hAnsi="Times New Roman" w:cs="Times New Roman"/>
                <w:sz w:val="24"/>
                <w:szCs w:val="24"/>
                <w:lang w:eastAsia="ru-RU"/>
              </w:rPr>
              <w:br/>
              <w:t xml:space="preserve">Презентация зеленого сада. Практические работы по уходу за растениями: размещение растений в саду по группам, наблюдение за их </w:t>
            </w:r>
            <w:r w:rsidRPr="002B3B01">
              <w:rPr>
                <w:rFonts w:ascii="Times New Roman" w:eastAsia="Times New Roman" w:hAnsi="Times New Roman" w:cs="Times New Roman"/>
                <w:sz w:val="24"/>
                <w:szCs w:val="24"/>
                <w:lang w:eastAsia="ru-RU"/>
              </w:rPr>
              <w:t>ростом и развитием. Подготовка экскурсоводов. Проведение экскурсий. Проведение мастер –</w:t>
            </w:r>
            <w:r w:rsidRPr="002B3B01" w:rsidR="004F1DA0">
              <w:rPr>
                <w:rFonts w:ascii="Times New Roman" w:eastAsia="Times New Roman" w:hAnsi="Times New Roman" w:cs="Times New Roman"/>
                <w:sz w:val="24"/>
                <w:szCs w:val="24"/>
                <w:lang w:eastAsia="ru-RU"/>
              </w:rPr>
              <w:t xml:space="preserve"> </w:t>
            </w:r>
            <w:r w:rsidRPr="002B3B01">
              <w:rPr>
                <w:rFonts w:ascii="Times New Roman" w:eastAsia="Times New Roman" w:hAnsi="Times New Roman" w:cs="Times New Roman"/>
                <w:sz w:val="24"/>
                <w:szCs w:val="24"/>
                <w:lang w:eastAsia="ru-RU"/>
              </w:rPr>
              <w:t>классов.</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14.</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Обоснование проекта</w:t>
            </w:r>
          </w:p>
        </w:tc>
        <w:tc>
          <w:tcPr>
            <w:tcW w:w="5068" w:type="dxa"/>
          </w:tcPr>
          <w:p w:rsidR="00995B6F" w:rsidRPr="002B3B01" w:rsidP="004F1DA0">
            <w:pPr>
              <w:contextualSpacing/>
              <w:jc w:val="both"/>
              <w:rPr>
                <w:rFonts w:ascii="Times New Roman" w:eastAsia="Times New Roman" w:hAnsi="Times New Roman" w:cs="Times New Roman"/>
                <w:sz w:val="24"/>
                <w:szCs w:val="24"/>
                <w:lang w:eastAsia="ru-RU"/>
              </w:rPr>
            </w:pPr>
            <w:r w:rsidRPr="002B3B01">
              <w:rPr>
                <w:rFonts w:ascii="Times New Roman" w:eastAsia="Times New Roman" w:hAnsi="Times New Roman" w:cs="Times New Roman"/>
                <w:sz w:val="24"/>
                <w:szCs w:val="24"/>
                <w:lang w:eastAsia="ru-RU"/>
              </w:rPr>
              <w:t xml:space="preserve">Для воспитания экологической культуры учащихся, общества необходимо задействовать  все </w:t>
            </w:r>
            <w:r w:rsidRPr="002B3B01">
              <w:rPr>
                <w:rFonts w:ascii="Times New Roman" w:eastAsia="Times New Roman" w:hAnsi="Times New Roman" w:cs="Times New Roman"/>
                <w:sz w:val="24"/>
                <w:szCs w:val="24"/>
                <w:lang w:eastAsia="ru-RU"/>
              </w:rPr>
              <w:t>социоприродное</w:t>
            </w:r>
            <w:r w:rsidRPr="002B3B01">
              <w:rPr>
                <w:rFonts w:ascii="Times New Roman" w:eastAsia="Times New Roman" w:hAnsi="Times New Roman" w:cs="Times New Roman"/>
                <w:sz w:val="24"/>
                <w:szCs w:val="24"/>
                <w:lang w:eastAsia="ru-RU"/>
              </w:rPr>
              <w:t xml:space="preserve"> окружение. </w:t>
            </w:r>
          </w:p>
          <w:p w:rsidR="00995B6F" w:rsidRPr="002B3B01" w:rsidP="004F1DA0">
            <w:pPr>
              <w:contextualSpacing/>
              <w:jc w:val="both"/>
              <w:rPr>
                <w:rFonts w:ascii="Times New Roman" w:eastAsia="Times New Roman" w:hAnsi="Times New Roman" w:cs="Times New Roman"/>
                <w:sz w:val="24"/>
                <w:szCs w:val="24"/>
                <w:lang w:eastAsia="ru-RU"/>
              </w:rPr>
            </w:pPr>
            <w:r w:rsidRPr="002B3B01">
              <w:rPr>
                <w:rFonts w:ascii="Times New Roman" w:eastAsia="Times New Roman" w:hAnsi="Times New Roman" w:cs="Times New Roman"/>
                <w:sz w:val="24"/>
                <w:szCs w:val="24"/>
                <w:lang w:eastAsia="ru-RU"/>
              </w:rPr>
              <w:t>Формирование экологической культуры современного человека невозможно осуществить только по учебникам, живое общение не заменит Интернет. Если исчезнут растения, то гордый венец природы – человек с его научно-техническим прогрессом, тихо и незаметно уйдет с арены жизни за немногие недели. Вот почему в наше время становится крайне важными пропаганда и популяризация знаний о природе и о растениях в частности. И чем раньше человек получит первый опыт познания окружающей природы, тем осознанней будет его отношение к ней. К сожалению, зимой мы почти лишены возможности общаться с растениями. Если будет постоянно работать зеленый сад, то эти потери можно восполнить.</w:t>
            </w:r>
          </w:p>
          <w:p w:rsidR="00995B6F" w:rsidRPr="002B3B01" w:rsidP="004F1DA0">
            <w:pPr>
              <w:rPr>
                <w:rFonts w:ascii="Times New Roman" w:eastAsia="Calibri" w:hAnsi="Times New Roman" w:cs="Times New Roman"/>
                <w:sz w:val="24"/>
                <w:szCs w:val="24"/>
              </w:rPr>
            </w:pPr>
            <w:r w:rsidRPr="002B3B01">
              <w:rPr>
                <w:rFonts w:ascii="Times New Roman" w:eastAsia="Times New Roman" w:hAnsi="Times New Roman" w:cs="Times New Roman"/>
                <w:sz w:val="24"/>
                <w:szCs w:val="24"/>
                <w:lang w:eastAsia="ru-RU"/>
              </w:rPr>
              <w:t xml:space="preserve">В каждом учреждении  внутри существуют природные оазисы. Но для того, чтобы экологическое образование осуществлялось более плодотворно, необходимо создание единого зеленого сада. </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15.</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Деятельность по окончании проекта</w:t>
            </w:r>
          </w:p>
        </w:tc>
        <w:tc>
          <w:tcPr>
            <w:tcW w:w="5068" w:type="dxa"/>
          </w:tcPr>
          <w:p w:rsidR="00995B6F" w:rsidRPr="002B3B01" w:rsidP="004F1DA0">
            <w:pPr>
              <w:rPr>
                <w:rFonts w:ascii="Times New Roman" w:eastAsia="Calibri" w:hAnsi="Times New Roman" w:cs="Times New Roman"/>
                <w:sz w:val="24"/>
                <w:szCs w:val="24"/>
              </w:rPr>
            </w:pPr>
            <w:r w:rsidRPr="002B3B01">
              <w:rPr>
                <w:rFonts w:ascii="Times New Roman" w:eastAsia="Times New Roman" w:hAnsi="Times New Roman" w:cs="Times New Roman"/>
                <w:sz w:val="24"/>
                <w:szCs w:val="24"/>
                <w:lang w:eastAsia="ru-RU"/>
              </w:rPr>
              <w:t>На  базе созданного зеленого сада можно проводить разноплановую проектно-исследовательскую работу, использовать его в качестве учебного кабинета и кабинета для релаксации.</w:t>
            </w:r>
          </w:p>
        </w:tc>
      </w:tr>
      <w:tr w:rsidTr="00995B6F">
        <w:tblPrEx>
          <w:tblW w:w="0" w:type="auto"/>
          <w:tblLook w:val="04A0"/>
        </w:tblPrEx>
        <w:tc>
          <w:tcPr>
            <w:tcW w:w="817" w:type="dxa"/>
          </w:tcPr>
          <w:p w:rsidR="00995B6F" w:rsidRPr="004F1DA0" w:rsidP="004F1DA0">
            <w:pPr>
              <w:jc w:val="center"/>
              <w:rPr>
                <w:rFonts w:ascii="Times New Roman" w:eastAsia="Calibri" w:hAnsi="Times New Roman" w:cs="Times New Roman"/>
                <w:sz w:val="24"/>
                <w:szCs w:val="24"/>
              </w:rPr>
            </w:pPr>
            <w:r w:rsidRPr="004F1DA0">
              <w:rPr>
                <w:rFonts w:ascii="Times New Roman" w:eastAsia="Calibri" w:hAnsi="Times New Roman" w:cs="Times New Roman"/>
                <w:sz w:val="24"/>
                <w:szCs w:val="24"/>
              </w:rPr>
              <w:t>16</w:t>
            </w:r>
          </w:p>
        </w:tc>
        <w:tc>
          <w:tcPr>
            <w:tcW w:w="3686" w:type="dxa"/>
          </w:tcPr>
          <w:p w:rsidR="00995B6F" w:rsidRPr="004F1DA0" w:rsidP="004F1DA0">
            <w:pPr>
              <w:rPr>
                <w:rFonts w:ascii="Times New Roman" w:eastAsia="Calibri" w:hAnsi="Times New Roman" w:cs="Times New Roman"/>
                <w:sz w:val="24"/>
                <w:szCs w:val="24"/>
              </w:rPr>
            </w:pPr>
            <w:r w:rsidRPr="004F1DA0">
              <w:rPr>
                <w:rFonts w:ascii="Times New Roman" w:eastAsia="Calibri" w:hAnsi="Times New Roman" w:cs="Times New Roman"/>
                <w:sz w:val="24"/>
                <w:szCs w:val="24"/>
              </w:rPr>
              <w:t>Бюджет проекта</w:t>
            </w:r>
          </w:p>
        </w:tc>
        <w:tc>
          <w:tcPr>
            <w:tcW w:w="5068" w:type="dxa"/>
          </w:tcPr>
          <w:p w:rsidR="00995B6F" w:rsidRPr="002B3B01" w:rsidP="004F1DA0">
            <w:pPr>
              <w:rPr>
                <w:rFonts w:ascii="Times New Roman" w:eastAsia="Calibri" w:hAnsi="Times New Roman" w:cs="Times New Roman"/>
                <w:sz w:val="24"/>
                <w:szCs w:val="24"/>
                <w:lang w:val="en-US"/>
              </w:rPr>
            </w:pPr>
            <w:r w:rsidRPr="002B3B01">
              <w:rPr>
                <w:rFonts w:ascii="Times New Roman" w:eastAsia="Calibri" w:hAnsi="Times New Roman" w:cs="Times New Roman"/>
                <w:sz w:val="24"/>
                <w:szCs w:val="24"/>
              </w:rPr>
              <w:t xml:space="preserve">40 </w:t>
            </w:r>
            <w:r w:rsidRPr="002B3B01">
              <w:rPr>
                <w:rFonts w:ascii="Times New Roman" w:eastAsia="Calibri" w:hAnsi="Times New Roman" w:cs="Times New Roman"/>
                <w:sz w:val="24"/>
                <w:szCs w:val="24"/>
              </w:rPr>
              <w:t>000</w:t>
            </w:r>
            <w:r w:rsidRPr="002B3B01" w:rsidR="004F1DA0">
              <w:rPr>
                <w:rFonts w:ascii="Times New Roman" w:eastAsia="Calibri" w:hAnsi="Times New Roman" w:cs="Times New Roman"/>
                <w:sz w:val="24"/>
                <w:szCs w:val="24"/>
              </w:rPr>
              <w:t xml:space="preserve"> </w:t>
            </w:r>
            <w:r w:rsidRPr="002B3B01" w:rsidR="004F1DA0">
              <w:rPr>
                <w:rFonts w:ascii="Times New Roman" w:eastAsia="Calibri" w:hAnsi="Times New Roman" w:cs="Times New Roman"/>
                <w:sz w:val="24"/>
                <w:szCs w:val="24"/>
                <w:lang w:val="en-US"/>
              </w:rPr>
              <w:t>$</w:t>
            </w:r>
          </w:p>
        </w:tc>
      </w:tr>
    </w:tbl>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r>
        <w:rPr>
          <w:noProof/>
          <w:lang w:eastAsia="ru-RU"/>
        </w:rPr>
        <w:drawing>
          <wp:anchor distT="0" distB="0" distL="114300" distR="114300" simplePos="0" relativeHeight="251659264" behindDoc="0" locked="0" layoutInCell="1" allowOverlap="1">
            <wp:simplePos x="0" y="0"/>
            <wp:positionH relativeFrom="column">
              <wp:posOffset>-452814</wp:posOffset>
            </wp:positionH>
            <wp:positionV relativeFrom="paragraph">
              <wp:posOffset>-434566</wp:posOffset>
            </wp:positionV>
            <wp:extent cx="4306186" cy="3282125"/>
            <wp:effectExtent l="0" t="0" r="0" b="0"/>
            <wp:wrapNone/>
            <wp:docPr id="25" name="Рисунок 25" descr="C:\Users\Toderenchuk_TR\Desktop\69011797af654cd4bfc0df1f31655f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64315" name="Picture 2" descr="C:\Users\Toderenchuk_TR\Desktop\69011797af654cd4bfc0df1f31655f9a.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8293" cy="329135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4F1DA0" w:rsidP="00B758BE">
      <w:pPr>
        <w:tabs>
          <w:tab w:val="left" w:pos="6815"/>
        </w:tabs>
        <w:rPr>
          <w:lang w:val="en-US"/>
        </w:rPr>
      </w:pPr>
    </w:p>
    <w:p w:rsidR="00375AC3" w:rsidRPr="004F1DA0" w:rsidP="00B758BE">
      <w:pPr>
        <w:tabs>
          <w:tab w:val="left" w:pos="6815"/>
        </w:tabs>
        <w:rPr>
          <w:lang w:val="en-US"/>
        </w:rPr>
      </w:pPr>
    </w:p>
    <w:p w:rsidR="00995B6F" w:rsidP="00B758BE">
      <w:pPr>
        <w:tabs>
          <w:tab w:val="left" w:pos="6815"/>
        </w:tabs>
      </w:pPr>
    </w:p>
    <w:p w:rsidR="00995B6F" w:rsidP="00B758BE">
      <w:pPr>
        <w:tabs>
          <w:tab w:val="left" w:pos="6815"/>
        </w:tabs>
      </w:pPr>
      <w:r>
        <w:rPr>
          <w:rFonts w:ascii="Times New Roman" w:eastAsia="Calibri" w:hAnsi="Times New Roman" w:cs="Times New Roman"/>
          <w:noProof/>
          <w:sz w:val="30"/>
          <w:szCs w:val="30"/>
          <w:lang w:eastAsia="ru-RU"/>
        </w:rPr>
        <w:drawing>
          <wp:anchor distT="0" distB="0" distL="114300" distR="114300" simplePos="0" relativeHeight="251660288" behindDoc="0" locked="0" layoutInCell="1" allowOverlap="1">
            <wp:simplePos x="0" y="0"/>
            <wp:positionH relativeFrom="column">
              <wp:posOffset>1635760</wp:posOffset>
            </wp:positionH>
            <wp:positionV relativeFrom="paragraph">
              <wp:posOffset>266346</wp:posOffset>
            </wp:positionV>
            <wp:extent cx="4577080" cy="3434080"/>
            <wp:effectExtent l="0" t="0" r="0" b="0"/>
            <wp:wrapNone/>
            <wp:docPr id="26" name="Рисунок 26" descr="C:\Users\Toderenchuk_TR\Desktop\Botanical_Garden_V.L._Komarov_Botanical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66046" name="Picture 3" descr="C:\Users\Toderenchuk_TR\Desktop\Botanical_Garden_V.L._Komarov_Botanical_Institute.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7080" cy="3434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drawing>
          <wp:anchor distT="0" distB="0" distL="114300" distR="114300" simplePos="0" relativeHeight="251661312" behindDoc="0" locked="0" layoutInCell="1" allowOverlap="1">
            <wp:simplePos x="0" y="0"/>
            <wp:positionH relativeFrom="column">
              <wp:posOffset>-457171</wp:posOffset>
            </wp:positionH>
            <wp:positionV relativeFrom="paragraph">
              <wp:posOffset>95250</wp:posOffset>
            </wp:positionV>
            <wp:extent cx="6661137" cy="3306725"/>
            <wp:effectExtent l="0" t="0" r="6985" b="8255"/>
            <wp:wrapNone/>
            <wp:docPr id="27" name="Рисунок 27" descr="C:\Users\Toderenchuk_TR\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27958" name="Picture 4" descr="C:\Users\Toderenchuk_TR\Desktop\slide1.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1137" cy="3306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A04BD" w:rsidP="00995B6F">
      <w:pPr>
        <w:spacing w:after="0" w:line="240" w:lineRule="auto"/>
        <w:jc w:val="center"/>
        <w:rPr>
          <w:rFonts w:ascii="Times New Roman" w:eastAsia="Calibri" w:hAnsi="Times New Roman" w:cs="Times New Roman"/>
          <w:sz w:val="30"/>
          <w:szCs w:val="30"/>
        </w:rPr>
      </w:pPr>
    </w:p>
    <w:p w:rsidR="004F1DA0" w:rsidP="00995B6F">
      <w:pPr>
        <w:spacing w:after="0" w:line="240" w:lineRule="auto"/>
        <w:jc w:val="center"/>
        <w:rPr>
          <w:rFonts w:ascii="Times New Roman" w:eastAsia="Calibri" w:hAnsi="Times New Roman" w:cs="Times New Roman"/>
          <w:sz w:val="30"/>
          <w:szCs w:val="30"/>
        </w:rPr>
      </w:pPr>
    </w:p>
    <w:p w:rsidR="004F1DA0" w:rsidP="00995B6F">
      <w:pPr>
        <w:spacing w:after="0" w:line="240" w:lineRule="auto"/>
        <w:jc w:val="center"/>
        <w:rPr>
          <w:rFonts w:ascii="Times New Roman" w:eastAsia="Calibri" w:hAnsi="Times New Roman" w:cs="Times New Roman"/>
          <w:sz w:val="30"/>
          <w:szCs w:val="30"/>
        </w:rPr>
      </w:pPr>
    </w:p>
    <w:p w:rsidR="004F1DA0" w:rsidP="00995B6F">
      <w:pPr>
        <w:spacing w:after="0" w:line="240" w:lineRule="auto"/>
        <w:jc w:val="center"/>
        <w:rPr>
          <w:rFonts w:ascii="Times New Roman" w:eastAsia="Calibri" w:hAnsi="Times New Roman" w:cs="Times New Roman"/>
          <w:sz w:val="30"/>
          <w:szCs w:val="30"/>
        </w:rPr>
      </w:pPr>
    </w:p>
    <w:p w:rsidR="004F1DA0" w:rsidP="00995B6F">
      <w:pPr>
        <w:spacing w:after="0" w:line="240" w:lineRule="auto"/>
        <w:jc w:val="center"/>
        <w:rPr>
          <w:rFonts w:ascii="Times New Roman" w:eastAsia="Calibri" w:hAnsi="Times New Roman" w:cs="Times New Roman"/>
          <w:sz w:val="30"/>
          <w:szCs w:val="30"/>
        </w:rPr>
      </w:pPr>
    </w:p>
    <w:p w:rsidR="004A04BD" w:rsidP="004A04BD">
      <w:pPr>
        <w:spacing w:after="0" w:line="240" w:lineRule="auto"/>
        <w:rPr>
          <w:rFonts w:ascii="Times New Roman" w:eastAsia="Calibri" w:hAnsi="Times New Roman" w:cs="Times New Roman"/>
          <w:sz w:val="30"/>
          <w:szCs w:val="30"/>
          <w:lang w:val="en-US"/>
        </w:rPr>
      </w:pPr>
    </w:p>
    <w:p w:rsidR="00130CCD" w:rsidP="004A04BD">
      <w:pPr>
        <w:spacing w:after="0" w:line="240" w:lineRule="auto"/>
        <w:rPr>
          <w:rFonts w:ascii="Times New Roman" w:eastAsia="Calibri" w:hAnsi="Times New Roman" w:cs="Times New Roman"/>
          <w:sz w:val="30"/>
          <w:szCs w:val="30"/>
          <w:lang w:val="en-US"/>
        </w:rPr>
      </w:pPr>
    </w:p>
    <w:p w:rsidR="00130CCD" w:rsidRPr="00130CCD" w:rsidP="004A04BD">
      <w:pPr>
        <w:spacing w:after="0" w:line="240" w:lineRule="auto"/>
        <w:rPr>
          <w:rFonts w:ascii="Times New Roman" w:eastAsia="Calibri" w:hAnsi="Times New Roman" w:cs="Times New Roman"/>
          <w:sz w:val="30"/>
          <w:szCs w:val="30"/>
          <w:lang w:val="en-US"/>
        </w:rPr>
      </w:pPr>
    </w:p>
    <w:p w:rsidR="00995B6F" w:rsidRPr="00995B6F" w:rsidP="004A04BD">
      <w:pPr>
        <w:spacing w:after="0" w:line="240" w:lineRule="auto"/>
        <w:jc w:val="center"/>
        <w:rPr>
          <w:rFonts w:ascii="Times New Roman" w:eastAsia="Calibri" w:hAnsi="Times New Roman" w:cs="Times New Roman"/>
          <w:sz w:val="30"/>
          <w:szCs w:val="30"/>
          <w:lang w:val="en-US"/>
        </w:rPr>
      </w:pPr>
      <w:r w:rsidRPr="00995B6F">
        <w:rPr>
          <w:rFonts w:ascii="Times New Roman" w:eastAsia="Calibri" w:hAnsi="Times New Roman" w:cs="Times New Roman"/>
          <w:sz w:val="30"/>
          <w:szCs w:val="30"/>
          <w:lang w:val="en-US"/>
        </w:rPr>
        <w:t>State institution of additional education</w:t>
      </w:r>
    </w:p>
    <w:p w:rsidR="00995B6F" w:rsidRPr="00995B6F" w:rsidP="00995B6F">
      <w:pPr>
        <w:spacing w:after="0" w:line="240" w:lineRule="auto"/>
        <w:jc w:val="center"/>
        <w:rPr>
          <w:rFonts w:ascii="Times New Roman" w:eastAsia="Calibri" w:hAnsi="Times New Roman" w:cs="Times New Roman"/>
          <w:sz w:val="30"/>
          <w:szCs w:val="30"/>
          <w:lang w:val="en-US"/>
        </w:rPr>
      </w:pPr>
      <w:r w:rsidRPr="00995B6F">
        <w:rPr>
          <w:rFonts w:ascii="Times New Roman" w:eastAsia="Calibri" w:hAnsi="Times New Roman" w:cs="Times New Roman"/>
          <w:sz w:val="30"/>
          <w:szCs w:val="30"/>
          <w:lang w:val="en-US"/>
        </w:rPr>
        <w:t>«District center of creativity of children and youth of Gorki»</w:t>
      </w:r>
    </w:p>
    <w:p w:rsidR="00995B6F" w:rsidRPr="00995B6F" w:rsidP="00995B6F">
      <w:pPr>
        <w:spacing w:after="0" w:line="240" w:lineRule="auto"/>
        <w:jc w:val="center"/>
        <w:rPr>
          <w:rFonts w:ascii="Times New Roman" w:eastAsia="Calibri" w:hAnsi="Times New Roman" w:cs="Times New Roman"/>
          <w:sz w:val="30"/>
          <w:szCs w:val="30"/>
          <w:lang w:val="en-US"/>
        </w:rPr>
      </w:pPr>
      <w:r w:rsidRPr="00995B6F">
        <w:rPr>
          <w:rFonts w:ascii="Times New Roman" w:eastAsia="Calibri" w:hAnsi="Times New Roman" w:cs="Times New Roman"/>
          <w:sz w:val="30"/>
          <w:szCs w:val="30"/>
          <w:lang w:val="en-US"/>
        </w:rPr>
        <w:t>Humanitarian project</w:t>
      </w:r>
    </w:p>
    <w:p w:rsidR="00995B6F" w:rsidRPr="00C037FD" w:rsidP="00995B6F">
      <w:pPr>
        <w:spacing w:after="0" w:line="240" w:lineRule="auto"/>
        <w:jc w:val="center"/>
        <w:rPr>
          <w:rFonts w:ascii="Times New Roman" w:eastAsia="Calibri" w:hAnsi="Times New Roman" w:cs="Times New Roman"/>
          <w:sz w:val="30"/>
          <w:szCs w:val="30"/>
          <w:lang w:val="en-US"/>
        </w:rPr>
      </w:pPr>
      <w:r w:rsidRPr="00995B6F">
        <w:rPr>
          <w:rFonts w:ascii="Times New Roman" w:eastAsia="Calibri" w:hAnsi="Times New Roman" w:cs="Times New Roman"/>
          <w:sz w:val="30"/>
          <w:szCs w:val="30"/>
          <w:lang w:val="en-US"/>
        </w:rPr>
        <w:t>«Creating a green garden of closed type (greenhouses</w:t>
      </w:r>
      <w:r w:rsidRPr="00995B6F">
        <w:rPr>
          <w:rFonts w:ascii="Times New Roman" w:eastAsia="Calibri" w:hAnsi="Times New Roman" w:cs="Times New Roman"/>
          <w:sz w:val="30"/>
          <w:szCs w:val="30"/>
          <w:lang w:val="en-US"/>
        </w:rPr>
        <w:t>)»</w:t>
      </w:r>
      <w:r w:rsidRPr="00995B6F">
        <w:rPr>
          <w:rFonts w:ascii="Times New Roman" w:eastAsia="Calibri" w:hAnsi="Times New Roman" w:cs="Times New Roman"/>
          <w:sz w:val="30"/>
          <w:szCs w:val="30"/>
          <w:lang w:val="en-US"/>
        </w:rPr>
        <w:t xml:space="preserve">  </w:t>
      </w:r>
    </w:p>
    <w:p w:rsidR="004A04BD" w:rsidRPr="00C037FD" w:rsidP="00995B6F">
      <w:pPr>
        <w:spacing w:after="0" w:line="240" w:lineRule="auto"/>
        <w:jc w:val="center"/>
        <w:rPr>
          <w:rFonts w:ascii="Times New Roman" w:eastAsia="Calibri" w:hAnsi="Times New Roman" w:cs="Times New Roman"/>
          <w:sz w:val="30"/>
          <w:szCs w:val="30"/>
          <w:lang w:val="en-US"/>
        </w:rPr>
      </w:pPr>
      <w:r>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548640</wp:posOffset>
            </wp:positionH>
            <wp:positionV relativeFrom="paragraph">
              <wp:posOffset>150495</wp:posOffset>
            </wp:positionV>
            <wp:extent cx="4805680" cy="3604895"/>
            <wp:effectExtent l="0" t="0" r="0" b="0"/>
            <wp:wrapNone/>
            <wp:docPr id="28" name="Рисунок 28" descr="C:\Users\Toderenchuk_TR\Desktop\e78c19edacac36fa9ea4e959599d6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15784" name="Picture 1" descr="C:\Users\Toderenchuk_TR\Desktop\e78c19edacac36fa9ea4e959599d601f.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805680" cy="36048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4A04BD" w:rsidRPr="00C037FD" w:rsidP="00995B6F">
      <w:pPr>
        <w:spacing w:after="0" w:line="240" w:lineRule="auto"/>
        <w:jc w:val="center"/>
        <w:rPr>
          <w:rFonts w:ascii="Times New Roman" w:eastAsia="Calibri" w:hAnsi="Times New Roman" w:cs="Times New Roman"/>
          <w:sz w:val="30"/>
          <w:szCs w:val="30"/>
          <w:lang w:val="en-US"/>
        </w:rPr>
      </w:pPr>
    </w:p>
    <w:p w:rsidR="00995B6F" w:rsidRPr="00C037FD" w:rsidP="00995B6F">
      <w:pPr>
        <w:spacing w:after="0" w:line="240" w:lineRule="auto"/>
        <w:jc w:val="center"/>
        <w:rPr>
          <w:rFonts w:ascii="Times New Roman" w:eastAsia="Calibri" w:hAnsi="Times New Roman" w:cs="Times New Roman"/>
          <w:sz w:val="30"/>
          <w:szCs w:val="30"/>
          <w:lang w:val="en-US"/>
        </w:rPr>
      </w:pPr>
    </w:p>
    <w:tbl>
      <w:tblPr>
        <w:tblStyle w:val="3"/>
        <w:tblW w:w="0" w:type="auto"/>
        <w:tblCellMar>
          <w:left w:w="142" w:type="dxa"/>
          <w:right w:w="85" w:type="dxa"/>
        </w:tblCellMar>
        <w:tblLook w:val="04A0"/>
      </w:tblPr>
      <w:tblGrid>
        <w:gridCol w:w="577"/>
        <w:gridCol w:w="2967"/>
        <w:gridCol w:w="6038"/>
      </w:tblGrid>
      <w:tr w:rsidTr="00130CCD">
        <w:tblPrEx>
          <w:tblW w:w="0" w:type="auto"/>
          <w:tblCellMar>
            <w:left w:w="142" w:type="dxa"/>
            <w:right w:w="85" w:type="dxa"/>
          </w:tblCellMar>
          <w:tblLook w:val="04A0"/>
        </w:tblPrEx>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name</w:t>
            </w:r>
          </w:p>
          <w:p w:rsidR="00995B6F" w:rsidRPr="00130CCD" w:rsidP="00130CCD">
            <w:pPr>
              <w:rPr>
                <w:rFonts w:ascii="Times New Roman" w:eastAsia="Calibri" w:hAnsi="Times New Roman" w:cs="Times New Roman"/>
                <w:sz w:val="24"/>
                <w:szCs w:val="24"/>
                <w:lang w:val="en-US"/>
              </w:rPr>
            </w:pPr>
          </w:p>
        </w:tc>
        <w:tc>
          <w:tcPr>
            <w:tcW w:w="6038"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Creating a green garden of closed type (greenhouses)</w:t>
            </w:r>
          </w:p>
        </w:tc>
      </w:tr>
      <w:tr w:rsidTr="00130CCD">
        <w:tblPrEx>
          <w:tblW w:w="0" w:type="auto"/>
          <w:tblCellMar>
            <w:left w:w="142" w:type="dxa"/>
            <w:right w:w="85" w:type="dxa"/>
          </w:tblCellMar>
          <w:tblLook w:val="04A0"/>
        </w:tblPrEx>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2.</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Name of organization</w:t>
            </w:r>
          </w:p>
        </w:tc>
        <w:tc>
          <w:tcPr>
            <w:tcW w:w="6038" w:type="dxa"/>
          </w:tcPr>
          <w:p w:rsidR="00995B6F" w:rsidRPr="00130CCD" w:rsidP="00130CCD">
            <w:pPr>
              <w:ind w:left="-250"/>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State institution of additional education</w:t>
            </w:r>
          </w:p>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«District center of creativity of children and youth of Gorki»</w:t>
            </w:r>
          </w:p>
        </w:tc>
      </w:tr>
      <w:tr w:rsidTr="00130CCD">
        <w:tblPrEx>
          <w:tblW w:w="0" w:type="auto"/>
          <w:tblCellMar>
            <w:left w:w="142" w:type="dxa"/>
            <w:right w:w="85" w:type="dxa"/>
          </w:tblCellMar>
          <w:tblLook w:val="04A0"/>
        </w:tblPrEx>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3.</w:t>
            </w:r>
          </w:p>
        </w:tc>
        <w:tc>
          <w:tcPr>
            <w:tcW w:w="2967" w:type="dxa"/>
          </w:tcPr>
          <w:p w:rsidR="00995B6F" w:rsidRPr="00130CCD" w:rsidP="00130CCD">
            <w:pPr>
              <w:ind w:left="1"/>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Organization physical address, telephone, fax, e-mail</w:t>
            </w:r>
          </w:p>
          <w:p w:rsidR="00995B6F" w:rsidRPr="00130CCD" w:rsidP="00130CCD">
            <w:pPr>
              <w:ind w:left="-250" w:firstLine="250"/>
              <w:rPr>
                <w:rFonts w:ascii="Times New Roman" w:eastAsia="Calibri" w:hAnsi="Times New Roman" w:cs="Times New Roman"/>
                <w:sz w:val="24"/>
                <w:szCs w:val="24"/>
                <w:lang w:val="en-US"/>
              </w:rPr>
            </w:pPr>
          </w:p>
        </w:tc>
        <w:tc>
          <w:tcPr>
            <w:tcW w:w="6038" w:type="dxa"/>
          </w:tcPr>
          <w:p w:rsidR="00995B6F" w:rsidRPr="00130CCD" w:rsidP="00130CCD">
            <w:pPr>
              <w:ind w:left="-250"/>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 xml:space="preserve">Republic of Belarus, Mogilev region, Gorki, </w:t>
            </w:r>
            <w:r w:rsidRPr="00130CCD">
              <w:rPr>
                <w:rFonts w:ascii="Times New Roman" w:eastAsia="Calibri" w:hAnsi="Times New Roman" w:cs="Times New Roman"/>
                <w:sz w:val="24"/>
                <w:szCs w:val="24"/>
                <w:lang w:val="en-US"/>
              </w:rPr>
              <w:t>Yakubovsky</w:t>
            </w:r>
            <w:r w:rsidRPr="00130CCD">
              <w:rPr>
                <w:rFonts w:ascii="Times New Roman" w:eastAsia="Calibri" w:hAnsi="Times New Roman" w:cs="Times New Roman"/>
                <w:sz w:val="24"/>
                <w:szCs w:val="24"/>
                <w:lang w:val="en-US"/>
              </w:rPr>
              <w:t xml:space="preserve"> street,19</w:t>
            </w:r>
          </w:p>
          <w:p w:rsidR="00995B6F" w:rsidRPr="00130CCD" w:rsidP="00130CCD">
            <w:pPr>
              <w:ind w:left="-250"/>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+ 375223359516</w:t>
            </w:r>
          </w:p>
          <w:p w:rsidR="00995B6F" w:rsidRPr="00140C09" w:rsidP="00130CCD">
            <w:pPr>
              <w:ind w:left="-250"/>
              <w:jc w:val="center"/>
              <w:rPr>
                <w:rFonts w:ascii="Times New Roman" w:eastAsia="Calibri" w:hAnsi="Times New Roman" w:cs="Times New Roman"/>
                <w:sz w:val="24"/>
                <w:szCs w:val="24"/>
              </w:rPr>
            </w:pPr>
            <w:r>
              <w:fldChar w:fldCharType="begin"/>
            </w:r>
            <w:r>
              <w:instrText xml:space="preserve"> HYPERLINK "mailto:cvrgorki@obraz.datacenter.by" </w:instrText>
            </w:r>
            <w:r>
              <w:fldChar w:fldCharType="separate"/>
            </w:r>
            <w:r w:rsidRPr="00F43170">
              <w:rPr>
                <w:rStyle w:val="Hyperlink"/>
                <w:rFonts w:ascii="Times New Roman" w:eastAsia="Calibri" w:hAnsi="Times New Roman" w:cs="Times New Roman"/>
                <w:sz w:val="24"/>
                <w:szCs w:val="24"/>
                <w:lang w:val="en-US"/>
              </w:rPr>
              <w:t>cvrgorki@obraz.datacenter.by</w:t>
            </w:r>
            <w:r>
              <w:fldChar w:fldCharType="end"/>
            </w:r>
            <w:r>
              <w:rPr>
                <w:rFonts w:ascii="Times New Roman" w:eastAsia="Calibri" w:hAnsi="Times New Roman" w:cs="Times New Roman"/>
                <w:sz w:val="24"/>
                <w:szCs w:val="24"/>
              </w:rPr>
              <w:t xml:space="preserve"> </w:t>
            </w:r>
            <w:bookmarkStart w:id="0" w:name="_GoBack"/>
            <w:bookmarkEnd w:id="0"/>
          </w:p>
        </w:tc>
      </w:tr>
      <w:tr w:rsidTr="00130CCD">
        <w:tblPrEx>
          <w:tblW w:w="0" w:type="auto"/>
          <w:tblCellMar>
            <w:left w:w="142" w:type="dxa"/>
            <w:right w:w="85" w:type="dxa"/>
          </w:tblCellMar>
          <w:tblLook w:val="04A0"/>
        </w:tblPrEx>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4.</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Organization information</w:t>
            </w:r>
          </w:p>
        </w:tc>
        <w:tc>
          <w:tcPr>
            <w:tcW w:w="6038" w:type="dxa"/>
          </w:tcPr>
          <w:p w:rsidR="00995B6F" w:rsidRPr="00130CCD" w:rsidP="00130CCD">
            <w:pPr>
              <w:ind w:left="34"/>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The institution was founded in1999, the main goal is the  organization of additional education</w:t>
            </w:r>
          </w:p>
          <w:p w:rsidR="00995B6F" w:rsidRPr="00130CCD" w:rsidP="00130CCD">
            <w:pPr>
              <w:ind w:left="34"/>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of</w:t>
            </w:r>
            <w:r w:rsidRPr="00130CCD">
              <w:rPr>
                <w:rFonts w:ascii="Times New Roman" w:eastAsia="Calibri" w:hAnsi="Times New Roman" w:cs="Times New Roman"/>
                <w:sz w:val="24"/>
                <w:szCs w:val="24"/>
                <w:lang w:val="en-US"/>
              </w:rPr>
              <w:t xml:space="preserve"> children and youth. Cooperation is carried out with the educational institutions of the Gorki district and the Mogilev region, the educational institution </w:t>
            </w:r>
            <w:r w:rsidRPr="00130CCD">
              <w:rPr>
                <w:rFonts w:ascii="Times New Roman" w:eastAsia="Calibri" w:hAnsi="Times New Roman" w:cs="Times New Roman"/>
                <w:sz w:val="24"/>
                <w:szCs w:val="24"/>
                <w:lang w:val="be-BY"/>
              </w:rPr>
              <w:t>“</w:t>
            </w:r>
            <w:r w:rsidRPr="00130CCD">
              <w:rPr>
                <w:rFonts w:ascii="Times New Roman" w:eastAsia="Calibri" w:hAnsi="Times New Roman" w:cs="Times New Roman"/>
                <w:sz w:val="24"/>
                <w:szCs w:val="24"/>
                <w:lang w:val="en-US"/>
              </w:rPr>
              <w:t xml:space="preserve"> Belarusian</w:t>
            </w:r>
            <w:r w:rsidRPr="00130CCD">
              <w:rPr>
                <w:rFonts w:ascii="Times New Roman" w:eastAsia="Calibri" w:hAnsi="Times New Roman" w:cs="Times New Roman"/>
                <w:sz w:val="24"/>
                <w:szCs w:val="24"/>
                <w:lang w:val="en-US"/>
              </w:rPr>
              <w:t xml:space="preserve"> State Agricultural Academy</w:t>
            </w:r>
            <w:r w:rsidRPr="00130CCD">
              <w:rPr>
                <w:rFonts w:ascii="Times New Roman" w:eastAsia="Calibri" w:hAnsi="Times New Roman" w:cs="Times New Roman"/>
                <w:sz w:val="24"/>
                <w:szCs w:val="24"/>
                <w:lang w:val="be-BY"/>
              </w:rPr>
              <w:t>”</w:t>
            </w:r>
            <w:r w:rsidRPr="00130CCD">
              <w:rPr>
                <w:rFonts w:ascii="Times New Roman" w:eastAsia="Calibri" w:hAnsi="Times New Roman" w:cs="Times New Roman"/>
                <w:sz w:val="24"/>
                <w:szCs w:val="24"/>
                <w:lang w:val="en-US"/>
              </w:rPr>
              <w:t>, the state inspectorate for the protection of the breed and the environment.</w:t>
            </w:r>
          </w:p>
        </w:tc>
      </w:tr>
      <w:tr w:rsidTr="00130CCD">
        <w:tblPrEx>
          <w:tblW w:w="0" w:type="auto"/>
          <w:tblCellMar>
            <w:left w:w="142" w:type="dxa"/>
            <w:right w:w="85" w:type="dxa"/>
          </w:tblCellMar>
          <w:tblLook w:val="04A0"/>
        </w:tblPrEx>
        <w:trPr>
          <w:trHeight w:val="129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5.</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Head of the organization</w:t>
            </w:r>
          </w:p>
        </w:tc>
        <w:tc>
          <w:tcPr>
            <w:tcW w:w="6038" w:type="dxa"/>
          </w:tcPr>
          <w:p w:rsidR="00995B6F" w:rsidRPr="00130CCD" w:rsidP="00130CCD">
            <w:pPr>
              <w:ind w:left="-250"/>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Ilyanova</w:t>
            </w:r>
            <w:r w:rsidRPr="00130CCD">
              <w:rPr>
                <w:rFonts w:ascii="Times New Roman" w:eastAsia="Calibri" w:hAnsi="Times New Roman" w:cs="Times New Roman"/>
                <w:sz w:val="24"/>
                <w:szCs w:val="24"/>
                <w:lang w:val="en-US"/>
              </w:rPr>
              <w:t xml:space="preserve"> </w:t>
            </w:r>
            <w:r w:rsidRPr="00130CCD">
              <w:rPr>
                <w:rFonts w:ascii="Times New Roman" w:eastAsia="Calibri" w:hAnsi="Times New Roman" w:cs="Times New Roman"/>
                <w:sz w:val="24"/>
                <w:szCs w:val="24"/>
                <w:lang w:val="en-US"/>
              </w:rPr>
              <w:t>Zhanna</w:t>
            </w:r>
            <w:r w:rsidRPr="00130CCD">
              <w:rPr>
                <w:rFonts w:ascii="Times New Roman" w:eastAsia="Calibri" w:hAnsi="Times New Roman" w:cs="Times New Roman"/>
                <w:sz w:val="24"/>
                <w:szCs w:val="24"/>
                <w:lang w:val="en-US"/>
              </w:rPr>
              <w:t>,</w:t>
            </w:r>
          </w:p>
          <w:p w:rsidR="00995B6F" w:rsidRPr="00130CCD" w:rsidP="00130CCD">
            <w:pPr>
              <w:ind w:left="-250"/>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director of the State institution of additional education</w:t>
            </w:r>
          </w:p>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«District center of creativity of children and youth of Gorki»</w:t>
            </w:r>
          </w:p>
        </w:tc>
      </w:tr>
      <w:tr w:rsidTr="00130CCD">
        <w:tblPrEx>
          <w:tblW w:w="0" w:type="auto"/>
          <w:tblCellMar>
            <w:left w:w="142" w:type="dxa"/>
            <w:right w:w="85" w:type="dxa"/>
          </w:tblCellMar>
          <w:tblLook w:val="04A0"/>
        </w:tblPrEx>
        <w:trPr>
          <w:trHeight w:val="838"/>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6.</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manager</w:t>
            </w:r>
          </w:p>
        </w:tc>
        <w:tc>
          <w:tcPr>
            <w:tcW w:w="6038"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Reutskaya</w:t>
            </w:r>
            <w:r w:rsidRPr="00130CCD">
              <w:rPr>
                <w:rFonts w:ascii="Times New Roman" w:eastAsia="Calibri" w:hAnsi="Times New Roman" w:cs="Times New Roman"/>
                <w:sz w:val="24"/>
                <w:szCs w:val="24"/>
                <w:lang w:val="en-US"/>
              </w:rPr>
              <w:t xml:space="preserve"> Marina,</w:t>
            </w:r>
          </w:p>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manager of the department of ecology</w:t>
            </w:r>
          </w:p>
        </w:tc>
      </w:tr>
      <w:tr w:rsidTr="00130CCD">
        <w:tblPrEx>
          <w:tblW w:w="0" w:type="auto"/>
          <w:tblCellMar>
            <w:left w:w="142" w:type="dxa"/>
            <w:right w:w="85" w:type="dxa"/>
          </w:tblCellMar>
          <w:tblLook w:val="04A0"/>
        </w:tblPrEx>
        <w:trPr>
          <w:trHeight w:val="89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7.</w:t>
            </w:r>
          </w:p>
        </w:tc>
        <w:tc>
          <w:tcPr>
            <w:tcW w:w="2967" w:type="dxa"/>
          </w:tcPr>
          <w:p w:rsidR="00995B6F" w:rsidRPr="00130CCD" w:rsidP="00130CCD">
            <w:pPr>
              <w:ind w:left="1"/>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Previous assistance received from other foreign sources</w:t>
            </w:r>
          </w:p>
        </w:tc>
        <w:tc>
          <w:tcPr>
            <w:tcW w:w="6038" w:type="dxa"/>
            <w:vAlign w:val="center"/>
          </w:tcPr>
          <w:p w:rsidR="00995B6F" w:rsidRPr="00130CCD" w:rsidP="00130CCD">
            <w:pPr>
              <w:rPr>
                <w:rFonts w:ascii="Times New Roman" w:eastAsia="Calibri" w:hAnsi="Times New Roman" w:cs="Times New Roman"/>
                <w:sz w:val="24"/>
                <w:szCs w:val="24"/>
              </w:rPr>
            </w:pPr>
            <w:r w:rsidRPr="00130CCD">
              <w:rPr>
                <w:rFonts w:ascii="Times New Roman" w:eastAsia="Calibri" w:hAnsi="Times New Roman" w:cs="Times New Roman"/>
                <w:sz w:val="24"/>
                <w:szCs w:val="24"/>
              </w:rPr>
              <w:t>-</w:t>
            </w:r>
          </w:p>
          <w:p w:rsidR="00995B6F" w:rsidRPr="00130CCD" w:rsidP="00130CCD">
            <w:pPr>
              <w:rPr>
                <w:rFonts w:ascii="Times New Roman" w:eastAsia="Calibri" w:hAnsi="Times New Roman" w:cs="Times New Roman"/>
                <w:sz w:val="24"/>
                <w:szCs w:val="24"/>
                <w:lang w:val="en-US"/>
              </w:rPr>
            </w:pPr>
          </w:p>
        </w:tc>
      </w:tr>
      <w:tr w:rsidTr="00130CCD">
        <w:tblPrEx>
          <w:tblW w:w="0" w:type="auto"/>
          <w:tblCellMar>
            <w:left w:w="142" w:type="dxa"/>
            <w:right w:w="85" w:type="dxa"/>
          </w:tblCellMar>
          <w:tblLook w:val="04A0"/>
        </w:tblPrEx>
        <w:trPr>
          <w:trHeight w:val="501"/>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8.</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Amount requested</w:t>
            </w:r>
          </w:p>
        </w:tc>
        <w:tc>
          <w:tcPr>
            <w:tcW w:w="6038" w:type="dxa"/>
          </w:tcPr>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rPr>
              <w:t>40 000</w:t>
            </w:r>
            <w:r w:rsidRPr="00130CCD">
              <w:rPr>
                <w:rFonts w:ascii="Times New Roman" w:eastAsia="Calibri" w:hAnsi="Times New Roman" w:cs="Times New Roman"/>
                <w:sz w:val="24"/>
                <w:szCs w:val="24"/>
                <w:lang w:val="en-US"/>
              </w:rPr>
              <w:t xml:space="preserve"> $</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9.</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Co-financing</w:t>
            </w:r>
          </w:p>
        </w:tc>
        <w:tc>
          <w:tcPr>
            <w:tcW w:w="6038" w:type="dxa"/>
          </w:tcPr>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budget</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10.</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term</w:t>
            </w:r>
          </w:p>
        </w:tc>
        <w:tc>
          <w:tcPr>
            <w:tcW w:w="6038" w:type="dxa"/>
          </w:tcPr>
          <w:p w:rsidR="00995B6F" w:rsidRPr="002B3B01" w:rsidP="00130CCD">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 </w:t>
            </w:r>
            <w:r>
              <w:rPr>
                <w:rFonts w:ascii="Times New Roman" w:eastAsia="Calibri" w:hAnsi="Times New Roman" w:cs="Times New Roman"/>
                <w:sz w:val="24"/>
                <w:szCs w:val="24"/>
                <w:lang w:val="en-US"/>
              </w:rPr>
              <w:t>years</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11.</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goal</w:t>
            </w:r>
          </w:p>
        </w:tc>
        <w:tc>
          <w:tcPr>
            <w:tcW w:w="6038" w:type="dxa"/>
          </w:tcPr>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The creation of a green garden of a closed type in order to expand the social and natural environment of the institutions of additional education, which will be used in the educational process to form the ecological competence of students.</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12.</w:t>
            </w:r>
          </w:p>
        </w:tc>
        <w:tc>
          <w:tcPr>
            <w:tcW w:w="2967" w:type="dxa"/>
          </w:tcPr>
          <w:p w:rsidR="00995B6F" w:rsidRPr="00130CCD" w:rsidP="00130CCD">
            <w:pPr>
              <w:ind w:left="-250" w:firstLine="250"/>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objectives</w:t>
            </w:r>
          </w:p>
        </w:tc>
        <w:tc>
          <w:tcPr>
            <w:tcW w:w="6038" w:type="dxa"/>
          </w:tcPr>
          <w:p w:rsidR="00995B6F" w:rsidRPr="00130CCD" w:rsidP="00130CCD">
            <w:pPr>
              <w:ind w:firstLine="11"/>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To use as teaching-methodological office, on the basis of which design-research work will be carried out by students year-round;</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to use the garden for growing ornamental plants for sale to replenish the material base;</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to conduct excursions for visitors to the institution;</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to</w:t>
            </w:r>
            <w:r w:rsidRPr="00130CCD">
              <w:rPr>
                <w:rFonts w:ascii="Times New Roman" w:eastAsia="Calibri" w:hAnsi="Times New Roman" w:cs="Times New Roman"/>
                <w:sz w:val="24"/>
                <w:szCs w:val="24"/>
                <w:lang w:val="en-US"/>
              </w:rPr>
              <w:t xml:space="preserve"> shape the ecological culture of society.</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13.</w:t>
            </w:r>
          </w:p>
        </w:tc>
        <w:tc>
          <w:tcPr>
            <w:tcW w:w="2967" w:type="dxa"/>
          </w:tcPr>
          <w:p w:rsidR="00995B6F" w:rsidRPr="00130CCD" w:rsidP="00130CCD">
            <w:pPr>
              <w:ind w:left="1"/>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Detailed description of the project activities in accordance with the tasks</w:t>
            </w:r>
          </w:p>
        </w:tc>
        <w:tc>
          <w:tcPr>
            <w:tcW w:w="6038" w:type="dxa"/>
          </w:tcPr>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Stage 1. Preparatory.</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development/ Choosing a place a green garden and preparing a room (repair, whitewashing, painting and decorating).</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Discussion of the design of the room, the interior of the garden.</w:t>
            </w:r>
          </w:p>
          <w:p w:rsidR="00995B6F" w:rsidRPr="00130CCD" w:rsidP="00130CCD">
            <w:pPr>
              <w:ind w:firstLine="11"/>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Making accessories for the garden.</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Stage 2. Project implementation.</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Purchase of planting stock, pots, planters, soil and plant nutrition. Planting plants. Installation and assembly of equipment. Creating the final composition.</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Garden asset formation. Picking students by type of activity, discussing problematic issues of working in groups, designing work with plants. Stage 3. Analytical and translation experience.</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Presentation of the green garden. Practical plant care work: placing plants in the garden in groups, monitoring their growth and developments. Training guides. Conducting excursions.</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14.</w:t>
            </w:r>
          </w:p>
        </w:tc>
        <w:tc>
          <w:tcPr>
            <w:tcW w:w="2967" w:type="dxa"/>
          </w:tcPr>
          <w:p w:rsidR="00995B6F" w:rsidRPr="00130CCD" w:rsidP="00130CCD">
            <w:pPr>
              <w:ind w:left="143" w:hanging="142"/>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Justification of the project</w:t>
            </w:r>
          </w:p>
        </w:tc>
        <w:tc>
          <w:tcPr>
            <w:tcW w:w="6038" w:type="dxa"/>
          </w:tcPr>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To cultivate the ecological culture of students and society, it is necessary to use the entire social-natural environment.</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 xml:space="preserve">The formation of the ecological culture of modern man cannot be carried out only from textbooks; live communication will be not replacing the Internet. If the plants disappear, then the proud crown of nature – a human with its scientific-technological progress will quietly and imperceptibly leave the arena </w:t>
            </w:r>
            <w:r w:rsidRPr="00130CCD">
              <w:rPr>
                <w:rFonts w:ascii="Times New Roman" w:eastAsia="Calibri" w:hAnsi="Times New Roman" w:cs="Times New Roman"/>
                <w:sz w:val="24"/>
                <w:szCs w:val="24"/>
                <w:lang w:val="en-US"/>
              </w:rPr>
              <w:t>of  life</w:t>
            </w:r>
            <w:r w:rsidRPr="00130CCD">
              <w:rPr>
                <w:rFonts w:ascii="Times New Roman" w:eastAsia="Calibri" w:hAnsi="Times New Roman" w:cs="Times New Roman"/>
                <w:sz w:val="24"/>
                <w:szCs w:val="24"/>
                <w:lang w:val="en-US"/>
              </w:rPr>
              <w:t xml:space="preserve"> in a few weeks. That is why in our time, the promotion and popularization of knowledge about nature, and about plants in particular, is becoming extremely important. And the sooner a person receives the first experience of knowing the surrounding </w:t>
            </w:r>
            <w:r w:rsidRPr="00130CCD">
              <w:rPr>
                <w:rFonts w:ascii="Times New Roman" w:eastAsia="Calibri" w:hAnsi="Times New Roman" w:cs="Times New Roman"/>
                <w:sz w:val="24"/>
                <w:szCs w:val="24"/>
                <w:lang w:val="en-US"/>
              </w:rPr>
              <w:t>nature, the more conscious his attitude towards it will be.</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Unfortunately, in winter we are almost unable to communicate with plans.  If the green garden is constantly working, then these losses can be made up for.</w:t>
            </w:r>
          </w:p>
          <w:p w:rsidR="00995B6F" w:rsidRPr="00130CCD" w:rsidP="00130CCD">
            <w:pP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In every institution within, there are natural oases. But in order for ecological educational to be carried out more fruitfully, the creation of single green garden necessary.</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15.</w:t>
            </w:r>
          </w:p>
        </w:tc>
        <w:tc>
          <w:tcPr>
            <w:tcW w:w="2967" w:type="dxa"/>
          </w:tcPr>
          <w:p w:rsidR="00995B6F" w:rsidRPr="00130CCD" w:rsidP="00130CCD">
            <w:pPr>
              <w:ind w:left="143" w:hanging="142"/>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completion activities</w:t>
            </w:r>
          </w:p>
        </w:tc>
        <w:tc>
          <w:tcPr>
            <w:tcW w:w="6038" w:type="dxa"/>
          </w:tcPr>
          <w:p w:rsidR="00995B6F" w:rsidRPr="00130CCD" w:rsidP="00130CCD">
            <w:pPr>
              <w:ind w:firstLine="11"/>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On the basis of the created green garden, it is possible to carry our diverse design- research work, use it as a study room and an office for relaxation.</w:t>
            </w:r>
          </w:p>
        </w:tc>
      </w:tr>
      <w:tr w:rsidTr="00130CCD">
        <w:tblPrEx>
          <w:tblW w:w="0" w:type="auto"/>
          <w:tblCellMar>
            <w:left w:w="142" w:type="dxa"/>
            <w:right w:w="85" w:type="dxa"/>
          </w:tblCellMar>
          <w:tblLook w:val="04A0"/>
        </w:tblPrEx>
        <w:trPr>
          <w:trHeight w:val="565"/>
        </w:trPr>
        <w:tc>
          <w:tcPr>
            <w:tcW w:w="577" w:type="dxa"/>
          </w:tcPr>
          <w:p w:rsidR="00995B6F" w:rsidRPr="00130CCD" w:rsidP="00130CCD">
            <w:pPr>
              <w:jc w:val="center"/>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16.</w:t>
            </w:r>
          </w:p>
        </w:tc>
        <w:tc>
          <w:tcPr>
            <w:tcW w:w="2967" w:type="dxa"/>
          </w:tcPr>
          <w:p w:rsidR="00995B6F" w:rsidRPr="00130CCD" w:rsidP="00130CCD">
            <w:pPr>
              <w:ind w:left="143" w:hanging="142"/>
              <w:rPr>
                <w:rFonts w:ascii="Times New Roman" w:eastAsia="Calibri" w:hAnsi="Times New Roman" w:cs="Times New Roman"/>
                <w:sz w:val="24"/>
                <w:szCs w:val="24"/>
                <w:lang w:val="en-US"/>
              </w:rPr>
            </w:pPr>
            <w:r w:rsidRPr="00130CCD">
              <w:rPr>
                <w:rFonts w:ascii="Times New Roman" w:eastAsia="Calibri" w:hAnsi="Times New Roman" w:cs="Times New Roman"/>
                <w:sz w:val="24"/>
                <w:szCs w:val="24"/>
                <w:lang w:val="en-US"/>
              </w:rPr>
              <w:t>Project budget</w:t>
            </w:r>
          </w:p>
        </w:tc>
        <w:tc>
          <w:tcPr>
            <w:tcW w:w="6038" w:type="dxa"/>
          </w:tcPr>
          <w:p w:rsidR="00995B6F" w:rsidRPr="00130CCD" w:rsidP="00130CCD">
            <w:pPr>
              <w:ind w:firstLine="11"/>
              <w:rPr>
                <w:rFonts w:ascii="Times New Roman" w:eastAsia="Calibri" w:hAnsi="Times New Roman" w:cs="Times New Roman"/>
                <w:sz w:val="24"/>
                <w:szCs w:val="24"/>
              </w:rPr>
            </w:pPr>
            <w:r w:rsidRPr="00130CCD">
              <w:rPr>
                <w:rFonts w:ascii="Times New Roman" w:eastAsia="Calibri" w:hAnsi="Times New Roman" w:cs="Times New Roman"/>
                <w:sz w:val="24"/>
                <w:szCs w:val="24"/>
                <w:lang w:val="en-US"/>
              </w:rPr>
              <w:t>40 000 $</w:t>
            </w:r>
          </w:p>
        </w:tc>
      </w:tr>
    </w:tbl>
    <w:p w:rsidR="00130CCD" w:rsidP="00995B6F">
      <w:pPr>
        <w:spacing w:after="0" w:line="240" w:lineRule="auto"/>
        <w:jc w:val="center"/>
        <w:rPr>
          <w:rFonts w:ascii="Times New Roman" w:eastAsia="Calibri" w:hAnsi="Times New Roman" w:cs="Times New Roman"/>
          <w:sz w:val="30"/>
          <w:szCs w:val="30"/>
          <w:lang w:val="en-US"/>
        </w:rPr>
      </w:pPr>
    </w:p>
    <w:p w:rsidR="00995B6F" w:rsidRPr="00995B6F" w:rsidP="00995B6F">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noProof/>
          <w:sz w:val="30"/>
          <w:szCs w:val="30"/>
          <w:lang w:eastAsia="ru-RU"/>
        </w:rPr>
        <w:drawing>
          <wp:anchor distT="0" distB="0" distL="114300" distR="114300" simplePos="0" relativeHeight="251664384" behindDoc="0" locked="0" layoutInCell="1" allowOverlap="1">
            <wp:simplePos x="0" y="0"/>
            <wp:positionH relativeFrom="column">
              <wp:posOffset>2790116</wp:posOffset>
            </wp:positionH>
            <wp:positionV relativeFrom="paragraph">
              <wp:posOffset>200172</wp:posOffset>
            </wp:positionV>
            <wp:extent cx="3230993" cy="2424223"/>
            <wp:effectExtent l="0" t="0" r="7620" b="0"/>
            <wp:wrapNone/>
            <wp:docPr id="30" name="Рисунок 30" descr="C:\Users\Toderenchuk_TR\Desktop\Botanical_Garden_V.L._Komarov_Botanical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70096" name="Picture 3" descr="C:\Users\Toderenchuk_TR\Desktop\Botanical_Garden_V.L._Komarov_Botanical_Institute.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32115" cy="2425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simplePos x="0" y="0"/>
            <wp:positionH relativeFrom="column">
              <wp:posOffset>-367754</wp:posOffset>
            </wp:positionH>
            <wp:positionV relativeFrom="paragraph">
              <wp:posOffset>200173</wp:posOffset>
            </wp:positionV>
            <wp:extent cx="3189768" cy="2431467"/>
            <wp:effectExtent l="0" t="0" r="0" b="6985"/>
            <wp:wrapNone/>
            <wp:docPr id="29" name="Рисунок 29" descr="C:\Users\Toderenchuk_TR\Desktop\69011797af654cd4bfc0df1f31655f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416960" name="Picture 2" descr="C:\Users\Toderenchuk_TR\Desktop\69011797af654cd4bfc0df1f31655f9a.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189685" cy="243140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95B6F" w:rsidRPr="00995B6F" w:rsidP="00995B6F">
      <w:pPr>
        <w:rPr>
          <w:rFonts w:ascii="Times New Roman" w:eastAsia="Calibri" w:hAnsi="Times New Roman" w:cs="Times New Roman"/>
          <w:sz w:val="30"/>
          <w:szCs w:val="30"/>
          <w:lang w:val="en-US"/>
        </w:rPr>
      </w:pPr>
    </w:p>
    <w:p w:rsidR="00995B6F" w:rsidP="00B758BE">
      <w:pPr>
        <w:tabs>
          <w:tab w:val="left" w:pos="6815"/>
        </w:tabs>
      </w:pPr>
    </w:p>
    <w:p w:rsidR="004A04BD" w:rsidP="00B758BE">
      <w:pPr>
        <w:tabs>
          <w:tab w:val="left" w:pos="6815"/>
        </w:tabs>
      </w:pPr>
    </w:p>
    <w:p w:rsidR="004A04BD" w:rsidP="00B758BE">
      <w:pPr>
        <w:tabs>
          <w:tab w:val="left" w:pos="6815"/>
        </w:tabs>
      </w:pPr>
    </w:p>
    <w:p w:rsidR="004A04BD" w:rsidP="00B758BE">
      <w:pPr>
        <w:tabs>
          <w:tab w:val="left" w:pos="6815"/>
        </w:tabs>
      </w:pPr>
    </w:p>
    <w:p w:rsidR="004A04BD" w:rsidRPr="004A04BD" w:rsidP="004A04BD"/>
    <w:p w:rsidR="004A04BD" w:rsidRPr="004A04BD" w:rsidP="004A04BD"/>
    <w:p w:rsidR="00130CCD" w:rsidP="004A04BD">
      <w:pPr>
        <w:rPr>
          <w:lang w:val="en-US"/>
        </w:rPr>
      </w:pPr>
    </w:p>
    <w:p w:rsidR="004A04BD" w:rsidRPr="004A04BD" w:rsidP="004A04BD">
      <w:r>
        <w:rPr>
          <w:rFonts w:ascii="Times New Roman" w:eastAsia="Calibri" w:hAnsi="Times New Roman" w:cs="Times New Roman"/>
          <w:noProof/>
          <w:sz w:val="30"/>
          <w:szCs w:val="30"/>
          <w:lang w:eastAsia="ru-RU"/>
        </w:rPr>
        <w:drawing>
          <wp:anchor distT="0" distB="0" distL="114300" distR="114300" simplePos="0" relativeHeight="251665408" behindDoc="0" locked="0" layoutInCell="1" allowOverlap="1">
            <wp:simplePos x="0" y="0"/>
            <wp:positionH relativeFrom="column">
              <wp:posOffset>-526961</wp:posOffset>
            </wp:positionH>
            <wp:positionV relativeFrom="paragraph">
              <wp:posOffset>257810</wp:posOffset>
            </wp:positionV>
            <wp:extent cx="6639718" cy="3296093"/>
            <wp:effectExtent l="0" t="0" r="0" b="0"/>
            <wp:wrapNone/>
            <wp:docPr id="31" name="Рисунок 31" descr="C:\Users\Toderenchuk_TR\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55840" name="Picture 4" descr="C:\Users\Toderenchuk_TR\Desktop\slide1.jpg"/>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39718" cy="329609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A04BD" w:rsidRPr="004A04BD" w:rsidP="004A04BD"/>
    <w:p w:rsidR="004A04BD" w:rsidRPr="004A04BD" w:rsidP="004A04BD"/>
    <w:p w:rsidR="004A04BD" w:rsidRPr="004A04BD" w:rsidP="004A04BD"/>
    <w:p w:rsidR="004A04BD" w:rsidRPr="004A04BD" w:rsidP="004A04BD"/>
    <w:p w:rsidR="004A04BD" w:rsidRPr="004A04BD" w:rsidP="004A04BD"/>
    <w:p w:rsidR="004A04BD" w:rsidRPr="004A04BD" w:rsidP="004A04BD"/>
    <w:p w:rsidR="004A04BD" w:rsidRPr="004A04BD" w:rsidP="004A04BD"/>
    <w:p w:rsidR="004A04BD" w:rsidRPr="004A04BD" w:rsidP="004A04BD"/>
    <w:p w:rsidR="004A04BD" w:rsidRPr="004A04BD" w:rsidP="004A04BD"/>
    <w:p w:rsidR="004A04BD" w:rsidRPr="004A04BD" w:rsidP="004A04BD"/>
    <w:p w:rsidR="00C037FD" w:rsidRPr="00130CCD" w:rsidP="00130CCD">
      <w:pPr>
        <w:tabs>
          <w:tab w:val="left" w:pos="6915"/>
        </w:tabs>
        <w:rPr>
          <w:lang w:val="en-US"/>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27CC2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A6980"/>
    <w:multiLevelType w:val="hybridMultilevel"/>
    <w:tmpl w:val="5D088A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AB1EAD"/>
    <w:multiLevelType w:val="hybridMultilevel"/>
    <w:tmpl w:val="F8C41FF2"/>
    <w:lvl w:ilvl="0">
      <w:start w:val="7"/>
      <w:numFmt w:val="bullet"/>
      <w:lvlText w:val="-"/>
      <w:lvlJc w:val="left"/>
      <w:pPr>
        <w:ind w:left="435" w:hanging="360"/>
      </w:pPr>
      <w:rPr>
        <w:rFonts w:ascii="Times New Roman" w:hAnsi="Times New Roman" w:eastAsiaTheme="minorHAnsi" w:cs="Times New Roman" w:hint="default"/>
      </w:rPr>
    </w:lvl>
    <w:lvl w:ilvl="1" w:tentative="1">
      <w:start w:val="1"/>
      <w:numFmt w:val="bullet"/>
      <w:lvlText w:val="o"/>
      <w:lvlJc w:val="left"/>
      <w:pPr>
        <w:ind w:left="1155" w:hanging="360"/>
      </w:pPr>
      <w:rPr>
        <w:rFonts w:ascii="Courier New" w:hAnsi="Courier New" w:cs="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cs="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cs="Courier New" w:hint="default"/>
      </w:rPr>
    </w:lvl>
    <w:lvl w:ilvl="8" w:tentative="1">
      <w:start w:val="1"/>
      <w:numFmt w:val="bullet"/>
      <w:lvlText w:val=""/>
      <w:lvlJc w:val="left"/>
      <w:pPr>
        <w:ind w:left="6195" w:hanging="360"/>
      </w:pPr>
      <w:rPr>
        <w:rFonts w:ascii="Wingdings" w:hAnsi="Wingdings" w:hint="default"/>
      </w:rPr>
    </w:lvl>
  </w:abstractNum>
  <w:abstractNum w:abstractNumId="4">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B758BE"/>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B758BE"/>
    <w:rPr>
      <w:rFonts w:ascii="Tahoma" w:hAnsi="Tahoma" w:cs="Tahoma"/>
      <w:sz w:val="16"/>
      <w:szCs w:val="16"/>
    </w:rPr>
  </w:style>
  <w:style w:type="table" w:styleId="TableGrid">
    <w:name w:val="Table Grid"/>
    <w:basedOn w:val="TableNormal"/>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TableNormal"/>
    <w:next w:val="TableGrid"/>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TableNormal"/>
    <w:next w:val="TableGrid"/>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TableNormal"/>
    <w:next w:val="TableGrid"/>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40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792A-0580-4DDF-AD1C-977309DE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13</cp:revision>
  <dcterms:created xsi:type="dcterms:W3CDTF">2019-10-01T12:50:00Z</dcterms:created>
  <dcterms:modified xsi:type="dcterms:W3CDTF">2023-01-18T13:30:00Z</dcterms:modified>
</cp:coreProperties>
</file>