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1" w:rsidRPr="00B80A97" w:rsidRDefault="001D23A9" w:rsidP="00DD16C1">
      <w:pPr>
        <w:jc w:val="center"/>
        <w:rPr>
          <w:rFonts w:cs="Times New Roman"/>
          <w:b/>
          <w:sz w:val="29"/>
          <w:szCs w:val="29"/>
        </w:rPr>
      </w:pPr>
      <w:bookmarkStart w:id="0" w:name="_GoBack"/>
      <w:bookmarkEnd w:id="0"/>
      <w:r w:rsidRPr="00B80A97">
        <w:rPr>
          <w:rFonts w:cs="Times New Roman"/>
          <w:sz w:val="29"/>
          <w:szCs w:val="29"/>
        </w:rPr>
        <w:t xml:space="preserve">АДМИНИСТРАТИВНАЯ ПРОЦЕДУРА № </w:t>
      </w:r>
      <w:r w:rsidR="00DD16C1" w:rsidRPr="00B80A97">
        <w:rPr>
          <w:rFonts w:cs="Times New Roman"/>
          <w:sz w:val="29"/>
          <w:szCs w:val="29"/>
        </w:rPr>
        <w:t>3.15</w:t>
      </w:r>
      <w:r w:rsidR="00B80A97" w:rsidRPr="00B80A97">
        <w:rPr>
          <w:rFonts w:cs="Times New Roman"/>
          <w:sz w:val="29"/>
          <w:szCs w:val="29"/>
        </w:rPr>
        <w:t>.5</w:t>
      </w:r>
      <w:r w:rsidR="00DD16C1" w:rsidRPr="00B80A97">
        <w:rPr>
          <w:rFonts w:cs="Times New Roman"/>
          <w:b/>
          <w:sz w:val="29"/>
          <w:szCs w:val="29"/>
        </w:rPr>
        <w:t xml:space="preserve"> </w:t>
      </w:r>
    </w:p>
    <w:p w:rsidR="00117376" w:rsidRPr="00B80A97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117376" w:rsidRPr="00B80A97" w:rsidRDefault="00B80A97" w:rsidP="009E1BB2">
      <w:pPr>
        <w:jc w:val="center"/>
        <w:rPr>
          <w:rFonts w:cs="Times New Roman"/>
          <w:b/>
          <w:sz w:val="29"/>
          <w:szCs w:val="29"/>
        </w:rPr>
      </w:pPr>
      <w:r w:rsidRPr="00B80A97">
        <w:rPr>
          <w:rFonts w:cs="Times New Roman"/>
          <w:b/>
          <w:sz w:val="29"/>
          <w:szCs w:val="29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B80A97" w:rsidRPr="00B80A97" w:rsidRDefault="00B80A97" w:rsidP="009E1BB2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500"/>
        <w:gridCol w:w="7552"/>
      </w:tblGrid>
      <w:tr w:rsidR="001D23A9" w:rsidRPr="00B80A97" w:rsidTr="00D23FB5">
        <w:tc>
          <w:tcPr>
            <w:tcW w:w="3500" w:type="dxa"/>
          </w:tcPr>
          <w:p w:rsidR="001D23A9" w:rsidRPr="00B80A97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552" w:type="dxa"/>
          </w:tcPr>
          <w:p w:rsidR="00117376" w:rsidRPr="00B80A97" w:rsidRDefault="00117376" w:rsidP="00B80A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заявление, содержащее сведения</w:t>
            </w:r>
            <w:r w:rsidR="00B80A97" w:rsidRPr="00B80A97">
              <w:rPr>
                <w:sz w:val="29"/>
                <w:szCs w:val="29"/>
              </w:rPr>
              <w:t>, установленные пунктом 5 статьи 14 Закона Республики Беларусь «Об основах административных процедур» и сведения о выданном Национальной академией наук Беларуси заключении о согласовании проектной документации на выполнение земляных, строительных, мелиоративных и других видов работ, осуществления иной деятельности на территории археологических объектов, за исключением памятников археологии</w:t>
            </w:r>
            <w:r w:rsidRPr="00B80A97">
              <w:rPr>
                <w:sz w:val="29"/>
                <w:szCs w:val="29"/>
              </w:rPr>
              <w:t xml:space="preserve">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археологии;</w:t>
            </w:r>
            <w:r w:rsidRPr="00B80A97">
              <w:rPr>
                <w:sz w:val="29"/>
                <w:szCs w:val="29"/>
              </w:rPr>
              <w:br/>
            </w:r>
          </w:p>
          <w:p w:rsidR="00117376" w:rsidRPr="00B80A97" w:rsidRDefault="00B80A97" w:rsidP="00B80A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i/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научно-проектная документация, содержащая перечень мер по охране археологических объектов</w:t>
            </w:r>
            <w:r w:rsidR="00117376" w:rsidRPr="00B80A97">
              <w:rPr>
                <w:sz w:val="29"/>
                <w:szCs w:val="29"/>
              </w:rPr>
              <w:t>.</w:t>
            </w:r>
          </w:p>
          <w:p w:rsidR="00B80A97" w:rsidRPr="00B80A97" w:rsidRDefault="00B80A97" w:rsidP="00E45B3B">
            <w:pPr>
              <w:pStyle w:val="a5"/>
              <w:tabs>
                <w:tab w:val="left" w:pos="354"/>
              </w:tabs>
              <w:ind w:left="0" w:firstLine="0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1D23A9" w:rsidRPr="00B80A97" w:rsidRDefault="00B80A97" w:rsidP="00E45B3B">
            <w:pPr>
              <w:pStyle w:val="a5"/>
              <w:tabs>
                <w:tab w:val="left" w:pos="354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B80A97">
              <w:rPr>
                <w:i/>
                <w:color w:val="000000"/>
                <w:sz w:val="29"/>
                <w:szCs w:val="29"/>
                <w:shd w:val="clear" w:color="auto" w:fill="FFFFFF"/>
              </w:rPr>
              <w:t>Заинтересованным лицом при необходимости могут представляться иные документы, предусмотренные в </w:t>
            </w:r>
            <w:hyperlink r:id="rId6" w:anchor="a223" w:tooltip="+" w:history="1">
              <w:r w:rsidRPr="00B80A97">
                <w:rPr>
                  <w:rStyle w:val="a4"/>
                  <w:i/>
                  <w:sz w:val="29"/>
                  <w:szCs w:val="29"/>
                  <w:shd w:val="clear" w:color="auto" w:fill="FFFFFF"/>
                </w:rPr>
                <w:t>части первой</w:t>
              </w:r>
            </w:hyperlink>
            <w:r w:rsidRPr="00B80A97">
              <w:rPr>
                <w:i/>
                <w:color w:val="000000"/>
                <w:sz w:val="29"/>
                <w:szCs w:val="29"/>
                <w:shd w:val="clear" w:color="auto" w:fill="FFFFFF"/>
              </w:rPr>
              <w:t> пункта 2 статьи 15 Закона Республики Беларусь «Об основах административных процедур»</w:t>
            </w:r>
          </w:p>
        </w:tc>
      </w:tr>
      <w:tr w:rsidR="00B80A97" w:rsidRPr="00B80A97" w:rsidTr="00D23FB5">
        <w:tc>
          <w:tcPr>
            <w:tcW w:w="3500" w:type="dxa"/>
          </w:tcPr>
          <w:p w:rsidR="00B80A97" w:rsidRPr="00B80A97" w:rsidRDefault="00B80A97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7552" w:type="dxa"/>
          </w:tcPr>
          <w:p w:rsidR="00B80A97" w:rsidRPr="00B80A97" w:rsidRDefault="00B80A97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1D23A9" w:rsidRPr="00B80A97" w:rsidTr="00D23FB5">
        <w:tc>
          <w:tcPr>
            <w:tcW w:w="3500" w:type="dxa"/>
          </w:tcPr>
          <w:p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552" w:type="dxa"/>
          </w:tcPr>
          <w:p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B80A97" w:rsidTr="00D23FB5">
        <w:tc>
          <w:tcPr>
            <w:tcW w:w="3500" w:type="dxa"/>
          </w:tcPr>
          <w:p w:rsidR="001D23A9" w:rsidRPr="00B80A9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</w:t>
            </w:r>
            <w:r w:rsidR="001D23A9" w:rsidRPr="00B80A9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552" w:type="dxa"/>
          </w:tcPr>
          <w:p w:rsidR="00117376" w:rsidRPr="00B80A97" w:rsidRDefault="00117376" w:rsidP="00117376">
            <w:pPr>
              <w:pStyle w:val="table10"/>
              <w:spacing w:before="120"/>
              <w:rPr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10 дней</w:t>
            </w:r>
          </w:p>
          <w:p w:rsidR="001D23A9" w:rsidRPr="00B80A97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B80A97" w:rsidTr="00D23FB5">
        <w:tc>
          <w:tcPr>
            <w:tcW w:w="3500" w:type="dxa"/>
          </w:tcPr>
          <w:p w:rsidR="005D0EDD" w:rsidRPr="00B80A97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552" w:type="dxa"/>
          </w:tcPr>
          <w:p w:rsidR="00117376" w:rsidRPr="00B80A97" w:rsidRDefault="00B80A97" w:rsidP="0011737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бессрочно</w:t>
            </w:r>
          </w:p>
          <w:p w:rsidR="001D23A9" w:rsidRPr="00B80A9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B80A97" w:rsidTr="00D23FB5">
        <w:tc>
          <w:tcPr>
            <w:tcW w:w="11052" w:type="dxa"/>
            <w:gridSpan w:val="2"/>
          </w:tcPr>
          <w:p w:rsidR="001E022C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B80A9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lastRenderedPageBreak/>
              <w:t>Вы можете обратиться</w:t>
            </w:r>
            <w:r w:rsidRPr="00B80A97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B80A97">
              <w:rPr>
                <w:rFonts w:cs="Times New Roman"/>
                <w:sz w:val="29"/>
                <w:szCs w:val="29"/>
              </w:rPr>
              <w:t>ул. Якубовского</w:t>
            </w:r>
            <w:r w:rsidRPr="00B80A97">
              <w:rPr>
                <w:rFonts w:cs="Times New Roman"/>
                <w:sz w:val="29"/>
                <w:szCs w:val="29"/>
              </w:rPr>
              <w:t>, 9, каб</w:t>
            </w:r>
            <w:r w:rsidR="00483DB9" w:rsidRPr="00B80A97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B80A97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B80A97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B80A97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proofErr w:type="gramStart"/>
            <w:r w:rsidR="00F82F84" w:rsidRPr="00B80A97">
              <w:rPr>
                <w:rFonts w:cs="Times New Roman"/>
                <w:sz w:val="29"/>
                <w:szCs w:val="29"/>
              </w:rPr>
              <w:t>,</w:t>
            </w:r>
            <w:r w:rsidR="008D0BC5" w:rsidRPr="00B80A97">
              <w:rPr>
                <w:rFonts w:cs="Times New Roman"/>
                <w:sz w:val="29"/>
                <w:szCs w:val="29"/>
              </w:rPr>
              <w:t xml:space="preserve"> </w:t>
            </w:r>
            <w:r w:rsidR="00F82F84" w:rsidRPr="00B80A97">
              <w:rPr>
                <w:rFonts w:cs="Times New Roman"/>
                <w:sz w:val="29"/>
                <w:szCs w:val="29"/>
              </w:rPr>
              <w:t xml:space="preserve"> среда</w:t>
            </w:r>
            <w:proofErr w:type="gramEnd"/>
            <w:r w:rsidR="00F82F84" w:rsidRPr="00B80A97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B80A97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B80A97">
              <w:rPr>
                <w:rFonts w:cs="Times New Roman"/>
                <w:sz w:val="29"/>
                <w:szCs w:val="29"/>
              </w:rPr>
              <w:t xml:space="preserve"> </w:t>
            </w:r>
            <w:r w:rsidRPr="00B80A97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B80A97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17376" w:rsidRPr="00B80A97" w:rsidRDefault="001D23A9" w:rsidP="0011737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B80A97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B80A97">
              <w:rPr>
                <w:rFonts w:cs="Times New Roman"/>
                <w:sz w:val="29"/>
                <w:szCs w:val="29"/>
              </w:rPr>
              <w:t xml:space="preserve">: </w:t>
            </w:r>
            <w:r w:rsidR="00117376" w:rsidRPr="00B80A97">
              <w:rPr>
                <w:rFonts w:cs="Times New Roman"/>
                <w:sz w:val="29"/>
                <w:szCs w:val="29"/>
              </w:rPr>
              <w:t>начальник управления землеустройства райисполкома Кузьмицкий Евгений Александрович, каб.86, тел. (802233) 76478, в его отсутствие – Боложко Татьяна Леонидовна, заместитель начальника управления землеустройства, каб.81, тел. (802233)76820.</w:t>
            </w:r>
          </w:p>
          <w:p w:rsidR="005D0EDD" w:rsidRPr="00B80A97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B80A97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B80A97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B80A97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B80A97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B80A97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B80A97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0A97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23FB5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1BB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44501&amp;a=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01CA-CFAA-45D8-BFB7-C9B2CB40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6</cp:revision>
  <cp:lastPrinted>2022-04-27T16:40:00Z</cp:lastPrinted>
  <dcterms:created xsi:type="dcterms:W3CDTF">2022-04-27T16:29:00Z</dcterms:created>
  <dcterms:modified xsi:type="dcterms:W3CDTF">2022-04-27T16:40:00Z</dcterms:modified>
</cp:coreProperties>
</file>