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5B" w:rsidRDefault="00695B5B" w:rsidP="001E628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695B5B" w:rsidRDefault="00695B5B" w:rsidP="001E628F">
      <w:pPr>
        <w:tabs>
          <w:tab w:val="left" w:pos="9072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свободных (незанятых) земельных участков которые могут быть предоставлены</w:t>
      </w:r>
    </w:p>
    <w:p w:rsidR="00695B5B" w:rsidRDefault="00695B5B" w:rsidP="001E628F">
      <w:pPr>
        <w:tabs>
          <w:tab w:val="left" w:pos="9072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гражданам во временное пользование для огородничества без проведения аукциона</w:t>
      </w:r>
    </w:p>
    <w:tbl>
      <w:tblPr>
        <w:tblpPr w:leftFromText="180" w:rightFromText="180" w:vertAnchor="page" w:horzAnchor="margin" w:tblpX="-351" w:tblpY="4924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276"/>
        <w:gridCol w:w="1701"/>
        <w:gridCol w:w="2126"/>
        <w:gridCol w:w="2552"/>
        <w:gridCol w:w="1417"/>
        <w:gridCol w:w="1701"/>
        <w:gridCol w:w="709"/>
        <w:gridCol w:w="1560"/>
      </w:tblGrid>
      <w:tr w:rsidR="00695B5B" w:rsidTr="008514EC">
        <w:trPr>
          <w:trHeight w:val="2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before="120" w:after="120"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нахождения (адрес) </w:t>
            </w:r>
            <w:r>
              <w:rPr>
                <w:spacing w:val="-4"/>
                <w:sz w:val="20"/>
                <w:szCs w:val="20"/>
              </w:rPr>
              <w:t>земельного</w:t>
            </w:r>
            <w:r>
              <w:rPr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before="120" w:after="120"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(ориентиро</w:t>
            </w:r>
            <w:r>
              <w:rPr>
                <w:sz w:val="20"/>
                <w:szCs w:val="20"/>
              </w:rPr>
              <w:softHyphen/>
              <w:t>вочная) площадь земельного участка, гектар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before="120" w:after="120"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</w:t>
            </w:r>
            <w:r>
              <w:rPr>
                <w:sz w:val="20"/>
                <w:szCs w:val="20"/>
              </w:rPr>
              <w:softHyphen/>
              <w:t>чение земель</w:t>
            </w:r>
            <w:r>
              <w:rPr>
                <w:sz w:val="20"/>
                <w:szCs w:val="20"/>
              </w:rPr>
              <w:softHyphen/>
              <w:t>ного уча</w:t>
            </w:r>
            <w:r>
              <w:rPr>
                <w:sz w:val="20"/>
                <w:szCs w:val="20"/>
              </w:rPr>
              <w:softHyphen/>
              <w:t>стка/наз</w:t>
            </w:r>
            <w:r>
              <w:rPr>
                <w:sz w:val="20"/>
                <w:szCs w:val="20"/>
              </w:rPr>
              <w:softHyphen/>
              <w:t>начение земельного уча</w:t>
            </w:r>
            <w:r>
              <w:rPr>
                <w:sz w:val="20"/>
                <w:szCs w:val="20"/>
              </w:rPr>
              <w:softHyphen/>
              <w:t>стка в соответст</w:t>
            </w:r>
            <w:r>
              <w:rPr>
                <w:sz w:val="20"/>
                <w:szCs w:val="20"/>
              </w:rPr>
              <w:softHyphen/>
              <w:t>вии с единой классификацией назначения объ</w:t>
            </w:r>
            <w:r>
              <w:rPr>
                <w:sz w:val="20"/>
                <w:szCs w:val="20"/>
              </w:rPr>
              <w:softHyphen/>
              <w:t xml:space="preserve">ектов </w:t>
            </w:r>
            <w:r>
              <w:rPr>
                <w:spacing w:val="-4"/>
                <w:sz w:val="20"/>
                <w:szCs w:val="20"/>
              </w:rPr>
              <w:t>недвижи</w:t>
            </w:r>
            <w:r>
              <w:rPr>
                <w:spacing w:val="-4"/>
                <w:sz w:val="20"/>
                <w:szCs w:val="20"/>
              </w:rPr>
              <w:softHyphen/>
              <w:t>мого</w:t>
            </w:r>
            <w:r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before="120" w:after="120"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before="120" w:after="120"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</w:t>
            </w:r>
            <w:r>
              <w:rPr>
                <w:sz w:val="20"/>
                <w:szCs w:val="20"/>
              </w:rPr>
              <w:softHyphen/>
              <w:t>ния) прав в использова</w:t>
            </w:r>
            <w:r>
              <w:rPr>
                <w:sz w:val="20"/>
                <w:szCs w:val="20"/>
              </w:rPr>
              <w:softHyphen/>
              <w:t xml:space="preserve">нии земельного участка, в том числе </w:t>
            </w:r>
            <w:r>
              <w:rPr>
                <w:spacing w:val="-8"/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сервитут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before="120" w:after="120"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Возможный вид права на земельный </w:t>
            </w:r>
            <w:r>
              <w:rPr>
                <w:spacing w:val="-4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pStyle w:val="aa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обеспеченности земельного уча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стка</w:t>
            </w:r>
          </w:p>
          <w:p w:rsidR="00695B5B" w:rsidRDefault="00695B5B" w:rsidP="008514EC">
            <w:pPr>
              <w:pStyle w:val="aa"/>
              <w:spacing w:line="220" w:lineRule="exact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инженерной и транспортной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softHyphen/>
              <w:t>меча</w:t>
            </w:r>
            <w:r>
              <w:rPr>
                <w:sz w:val="20"/>
                <w:szCs w:val="20"/>
              </w:rPr>
              <w:softHyphen/>
              <w:t>ние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  <w:p w:rsidR="00695B5B" w:rsidRDefault="00695B5B" w:rsidP="008514EC">
            <w:pPr>
              <w:spacing w:before="120" w:after="12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before="120" w:after="120"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данные лиц, ответственных за ведение пе</w:t>
            </w:r>
            <w:r>
              <w:rPr>
                <w:sz w:val="20"/>
                <w:szCs w:val="20"/>
              </w:rPr>
              <w:softHyphen/>
              <w:t>речня свобод</w:t>
            </w:r>
            <w:r>
              <w:rPr>
                <w:sz w:val="20"/>
                <w:szCs w:val="20"/>
              </w:rPr>
              <w:softHyphen/>
              <w:t>ных (незаня</w:t>
            </w:r>
            <w:r>
              <w:rPr>
                <w:sz w:val="20"/>
                <w:szCs w:val="20"/>
              </w:rPr>
              <w:softHyphen/>
              <w:t>тых) земель</w:t>
            </w:r>
            <w:r>
              <w:rPr>
                <w:sz w:val="20"/>
                <w:szCs w:val="20"/>
              </w:rPr>
              <w:softHyphen/>
              <w:t>ных участков</w:t>
            </w:r>
          </w:p>
        </w:tc>
      </w:tr>
      <w:tr w:rsidR="00695B5B" w:rsidTr="008514EC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Горки, улица Соловьиная,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softHyphen/>
              <w:t xml:space="preserve">сток для огородничества / земельный участок для огородничества 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383B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2C383B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2C383B">
              <w:rPr>
                <w:sz w:val="20"/>
                <w:szCs w:val="20"/>
              </w:rPr>
              <w:t>)</w:t>
            </w:r>
          </w:p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 подъездной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Pr="002B6D3A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Горки, улица Папанина,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 подъездной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Pr="002B6D3A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Горки, улица Гаражная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383B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2C383B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2C383B">
              <w:rPr>
                <w:sz w:val="20"/>
                <w:szCs w:val="20"/>
              </w:rPr>
              <w:t>)</w:t>
            </w:r>
          </w:p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подъездная дорога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Pr="002B6D3A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Горки, улица Железнодорожная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подъездная дорога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Pr="002B6D3A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106241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106241">
              <w:rPr>
                <w:sz w:val="20"/>
                <w:szCs w:val="20"/>
              </w:rPr>
              <w:t xml:space="preserve">Город Горки, улица </w:t>
            </w:r>
            <w:proofErr w:type="spellStart"/>
            <w:r>
              <w:rPr>
                <w:sz w:val="20"/>
                <w:szCs w:val="20"/>
              </w:rPr>
              <w:t>Кастуся</w:t>
            </w:r>
            <w:proofErr w:type="spellEnd"/>
            <w:r>
              <w:rPr>
                <w:sz w:val="20"/>
                <w:szCs w:val="20"/>
              </w:rPr>
              <w:t xml:space="preserve"> Калиновского</w:t>
            </w:r>
            <w:r w:rsidRPr="00106241">
              <w:rPr>
                <w:sz w:val="20"/>
                <w:szCs w:val="20"/>
              </w:rPr>
              <w:t xml:space="preserve">, вблизи дома 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106241" w:rsidRDefault="00695B5B" w:rsidP="008514EC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CB7DFF">
              <w:rPr>
                <w:color w:val="000000"/>
                <w:sz w:val="20"/>
                <w:szCs w:val="20"/>
              </w:rPr>
              <w:t>0,0303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167C86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B7DFF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CB7DFF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CB7DF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CB7DFF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7DFF">
              <w:rPr>
                <w:sz w:val="20"/>
                <w:szCs w:val="20"/>
              </w:rPr>
              <w:t>меется подъездная дорога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2B6D3A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38152C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38152C">
              <w:rPr>
                <w:sz w:val="20"/>
                <w:szCs w:val="20"/>
              </w:rPr>
              <w:t>Сивакова О.С.</w:t>
            </w:r>
          </w:p>
          <w:p w:rsidR="00695B5B" w:rsidRPr="0038152C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38152C">
              <w:rPr>
                <w:sz w:val="20"/>
                <w:szCs w:val="20"/>
              </w:rPr>
              <w:t>80223376476</w:t>
            </w:r>
          </w:p>
          <w:p w:rsidR="00695B5B" w:rsidRPr="0038152C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38152C">
              <w:rPr>
                <w:sz w:val="20"/>
                <w:szCs w:val="20"/>
              </w:rPr>
              <w:t>Кузьмицкий Е.А.</w:t>
            </w:r>
          </w:p>
          <w:p w:rsidR="00695B5B" w:rsidRPr="0038152C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38152C"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D35BE3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35BE3">
              <w:rPr>
                <w:sz w:val="20"/>
                <w:szCs w:val="20"/>
              </w:rPr>
              <w:t>Город Горки, улица Янки Купалы, вблизи дома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D35BE3" w:rsidRDefault="00695B5B" w:rsidP="008514EC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D35BE3">
              <w:rPr>
                <w:color w:val="000000"/>
                <w:sz w:val="20"/>
                <w:szCs w:val="20"/>
              </w:rPr>
              <w:t>0,0224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36F07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E36F07">
              <w:rPr>
                <w:sz w:val="20"/>
                <w:szCs w:val="20"/>
              </w:rPr>
              <w:t>722050100001002628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D35BE3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5BE3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D35BE3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D35BE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D35BE3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5BE3">
              <w:rPr>
                <w:sz w:val="20"/>
                <w:szCs w:val="20"/>
              </w:rPr>
              <w:t>е имеется подъездной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D35BE3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BE3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Pr="002B6D3A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167C86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167C86">
              <w:rPr>
                <w:sz w:val="20"/>
                <w:szCs w:val="20"/>
              </w:rPr>
              <w:t xml:space="preserve">Город Горки, улица </w:t>
            </w:r>
            <w:r>
              <w:rPr>
                <w:sz w:val="20"/>
                <w:szCs w:val="20"/>
              </w:rPr>
              <w:t>Высокая</w:t>
            </w:r>
            <w:r w:rsidRPr="00167C86">
              <w:rPr>
                <w:sz w:val="20"/>
                <w:szCs w:val="20"/>
              </w:rPr>
              <w:t xml:space="preserve">, вблизи дома 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2B6D3A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054844">
              <w:rPr>
                <w:sz w:val="20"/>
                <w:szCs w:val="20"/>
              </w:rPr>
              <w:t>0,0829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203A33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54844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54844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054844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054844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2B6D3A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CB7DFF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7DFF">
              <w:rPr>
                <w:sz w:val="20"/>
                <w:szCs w:val="20"/>
              </w:rPr>
              <w:t>меется подъездная дорога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2B6D3A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Pr="002B6D3A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Город Горки, улица Льва Толстого,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0,0450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C7468"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 xml:space="preserve">на природных территориях, подлежащих специальной охране (в зоне санитарной </w:t>
            </w:r>
            <w:proofErr w:type="gramStart"/>
            <w:r w:rsidRPr="00BC7468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BC7468">
              <w:rPr>
                <w:sz w:val="20"/>
                <w:szCs w:val="20"/>
              </w:rPr>
              <w:t xml:space="preserve">) </w:t>
            </w:r>
          </w:p>
          <w:p w:rsidR="00695B5B" w:rsidRPr="00BC7468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на природных территориях, подлежащих специальной охране (в охранных зонах объектов инженерной инфраструктуры)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</w:t>
            </w:r>
            <w:r w:rsidRPr="00D35BE3">
              <w:rPr>
                <w:sz w:val="20"/>
                <w:szCs w:val="20"/>
              </w:rPr>
              <w:t>е имеется подъездной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8E697B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E697B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8E697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8E697B">
              <w:rPr>
                <w:sz w:val="20"/>
                <w:szCs w:val="20"/>
              </w:rPr>
              <w:t>Сивакова О.С.</w:t>
            </w:r>
          </w:p>
          <w:p w:rsidR="00695B5B" w:rsidRPr="008E697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8E697B">
              <w:rPr>
                <w:sz w:val="20"/>
                <w:szCs w:val="20"/>
              </w:rPr>
              <w:t>80223376476</w:t>
            </w:r>
          </w:p>
          <w:p w:rsidR="00695B5B" w:rsidRPr="008E697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8E697B">
              <w:rPr>
                <w:sz w:val="20"/>
                <w:szCs w:val="20"/>
              </w:rPr>
              <w:t>Кузьмицкий Е.А.</w:t>
            </w:r>
          </w:p>
          <w:p w:rsidR="00695B5B" w:rsidRPr="008E697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8E697B"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Город Горки, улица Радужная,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0,1200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C7468"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 xml:space="preserve">на природных территориях, подлежащих специальной охране (в зоне санитарной </w:t>
            </w:r>
            <w:proofErr w:type="gramStart"/>
            <w:r w:rsidRPr="00BC7468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BC746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</w:t>
            </w:r>
            <w:r w:rsidRPr="00D35BE3">
              <w:rPr>
                <w:sz w:val="20"/>
                <w:szCs w:val="20"/>
              </w:rPr>
              <w:t>е имеется подъездной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C7468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Сивакова О.С.</w:t>
            </w:r>
          </w:p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80223376476</w:t>
            </w:r>
          </w:p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Кузьмицкий Е.А.</w:t>
            </w:r>
          </w:p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38152C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Город Горки, улица Полевая,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0,2000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C7468"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 xml:space="preserve">на природных территориях, подлежащих специальной охране (в зоне санитарной </w:t>
            </w:r>
            <w:proofErr w:type="gramStart"/>
            <w:r w:rsidRPr="00BC7468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BC746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</w:t>
            </w:r>
            <w:r w:rsidRPr="00D35BE3">
              <w:rPr>
                <w:sz w:val="20"/>
                <w:szCs w:val="20"/>
              </w:rPr>
              <w:t>е имеется подъездной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C7468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8E697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8E697B">
              <w:rPr>
                <w:sz w:val="20"/>
                <w:szCs w:val="20"/>
              </w:rPr>
              <w:t>Сивакова О.С.</w:t>
            </w:r>
          </w:p>
          <w:p w:rsidR="00695B5B" w:rsidRPr="008E697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8E697B">
              <w:rPr>
                <w:sz w:val="20"/>
                <w:szCs w:val="20"/>
              </w:rPr>
              <w:t>80223376476</w:t>
            </w:r>
          </w:p>
          <w:p w:rsidR="00695B5B" w:rsidRPr="008E697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8E697B">
              <w:rPr>
                <w:sz w:val="20"/>
                <w:szCs w:val="20"/>
              </w:rPr>
              <w:t>Кузьмицкий Е.А.</w:t>
            </w:r>
          </w:p>
          <w:p w:rsidR="00695B5B" w:rsidRPr="008E697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8E697B"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38152C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Город Горки, улица Придорожная,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C7468">
              <w:rPr>
                <w:sz w:val="20"/>
                <w:szCs w:val="20"/>
              </w:rPr>
              <w:t>0,0160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C7468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383B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2C383B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2C38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5BE3">
              <w:rPr>
                <w:sz w:val="20"/>
                <w:szCs w:val="20"/>
              </w:rPr>
              <w:t>е имеется подъездной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38152C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D81A8D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81A8D">
              <w:rPr>
                <w:sz w:val="20"/>
                <w:szCs w:val="20"/>
              </w:rPr>
              <w:t>Город Горки, улица Социалистическая,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96133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0,0777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383B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2C383B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2C383B">
              <w:rPr>
                <w:sz w:val="20"/>
                <w:szCs w:val="20"/>
              </w:rPr>
              <w:t>)</w:t>
            </w:r>
          </w:p>
          <w:p w:rsidR="00695B5B" w:rsidRPr="00EE09D4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5BE3">
              <w:rPr>
                <w:sz w:val="20"/>
                <w:szCs w:val="20"/>
              </w:rPr>
              <w:t>е имеется подъездной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center"/>
              <w:rPr>
                <w:sz w:val="20"/>
                <w:szCs w:val="20"/>
                <w:highlight w:val="yellow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D35BE3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D81A8D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81A8D">
              <w:rPr>
                <w:sz w:val="20"/>
                <w:szCs w:val="20"/>
              </w:rPr>
              <w:t>Город Горки, улица Жукова,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96133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0,0150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D81A8D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383B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2C383B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2C38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</w:t>
            </w:r>
            <w:r w:rsidRPr="00D35BE3">
              <w:rPr>
                <w:sz w:val="20"/>
                <w:szCs w:val="20"/>
              </w:rPr>
              <w:t>е имеется подъездной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center"/>
              <w:rPr>
                <w:sz w:val="20"/>
                <w:szCs w:val="20"/>
                <w:highlight w:val="yellow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D35BE3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D81A8D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81A8D">
              <w:rPr>
                <w:sz w:val="20"/>
                <w:szCs w:val="20"/>
              </w:rPr>
              <w:t>Город Горки, улица Яблоневая,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96133" w:rsidRDefault="00695B5B" w:rsidP="008514EC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B96133">
              <w:rPr>
                <w:color w:val="000000"/>
                <w:sz w:val="20"/>
                <w:szCs w:val="20"/>
              </w:rPr>
              <w:t>0,0500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383B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2C383B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2C383B">
              <w:rPr>
                <w:sz w:val="20"/>
                <w:szCs w:val="20"/>
              </w:rPr>
              <w:t>)</w:t>
            </w:r>
          </w:p>
          <w:p w:rsidR="00695B5B" w:rsidRPr="00EE09D4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</w:t>
            </w:r>
            <w:r w:rsidRPr="00D35BE3">
              <w:rPr>
                <w:sz w:val="20"/>
                <w:szCs w:val="20"/>
              </w:rPr>
              <w:t>е имеется подъездной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center"/>
              <w:rPr>
                <w:sz w:val="20"/>
                <w:szCs w:val="20"/>
                <w:highlight w:val="yellow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D35BE3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D81A8D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81A8D">
              <w:rPr>
                <w:sz w:val="20"/>
                <w:szCs w:val="20"/>
              </w:rPr>
              <w:t xml:space="preserve">Город Горки, улица </w:t>
            </w:r>
            <w:r>
              <w:rPr>
                <w:sz w:val="20"/>
                <w:szCs w:val="20"/>
              </w:rPr>
              <w:t>Богдановича</w:t>
            </w:r>
            <w:r w:rsidRPr="00D81A8D">
              <w:rPr>
                <w:sz w:val="20"/>
                <w:szCs w:val="20"/>
              </w:rPr>
              <w:t>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96133" w:rsidRDefault="00695B5B" w:rsidP="008514EC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383B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2C383B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2C38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</w:t>
            </w:r>
            <w:r w:rsidRPr="00D35BE3">
              <w:rPr>
                <w:sz w:val="20"/>
                <w:szCs w:val="20"/>
              </w:rPr>
              <w:t>е имеется подъездной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D81A8D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Горки, улица Ивана Папанина, вблизи дома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B96133" w:rsidRDefault="00695B5B" w:rsidP="008514EC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Pr="00EE09D4" w:rsidRDefault="00695B5B" w:rsidP="008514EC">
            <w:pPr>
              <w:spacing w:line="220" w:lineRule="exac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firstLine="284"/>
              <w:jc w:val="center"/>
              <w:rPr>
                <w:sz w:val="20"/>
                <w:szCs w:val="2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5BE3">
              <w:rPr>
                <w:sz w:val="20"/>
                <w:szCs w:val="20"/>
              </w:rPr>
              <w:t>е имеется подъездной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Горки, улица Дворцовая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383B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2C383B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охранных зонах электрических сетей</w:t>
            </w:r>
          </w:p>
          <w:p w:rsidR="00695B5B" w:rsidRPr="0002553D" w:rsidRDefault="00695B5B" w:rsidP="008514EC">
            <w:pPr>
              <w:spacing w:line="220" w:lineRule="exact"/>
              <w:ind w:firstLine="284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CB7DFF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7DFF">
              <w:rPr>
                <w:sz w:val="20"/>
                <w:szCs w:val="20"/>
              </w:rPr>
              <w:t>меется подъездная дорога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Горки, проезд Гаражный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383B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2C383B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2C383B">
              <w:rPr>
                <w:sz w:val="20"/>
                <w:szCs w:val="20"/>
              </w:rPr>
              <w:t>)</w:t>
            </w:r>
          </w:p>
          <w:p w:rsidR="00695B5B" w:rsidRPr="0002553D" w:rsidRDefault="00695B5B" w:rsidP="008514EC">
            <w:pPr>
              <w:spacing w:line="220" w:lineRule="exact"/>
              <w:ind w:firstLine="284"/>
              <w:jc w:val="both"/>
              <w:rPr>
                <w:sz w:val="30"/>
                <w:szCs w:val="30"/>
              </w:rPr>
            </w:pPr>
            <w:r>
              <w:rPr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CB7DFF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7DFF">
              <w:rPr>
                <w:sz w:val="20"/>
                <w:szCs w:val="20"/>
              </w:rPr>
              <w:t>меется подъездная дорога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Горки, улица 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383B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2C383B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2C383B">
              <w:rPr>
                <w:sz w:val="20"/>
                <w:szCs w:val="20"/>
              </w:rPr>
              <w:t>)</w:t>
            </w:r>
          </w:p>
          <w:p w:rsidR="00695B5B" w:rsidRPr="009E2E70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природных территориях, подлежащих специальной охране (в водоохранной зоне реки, </w:t>
            </w:r>
            <w:r>
              <w:rPr>
                <w:sz w:val="20"/>
                <w:szCs w:val="20"/>
              </w:rPr>
              <w:lastRenderedPageBreak/>
              <w:t>водоема)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7DFF">
              <w:rPr>
                <w:sz w:val="20"/>
                <w:szCs w:val="20"/>
              </w:rPr>
              <w:t>меется подъездная дорога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Горки, улица Василия Чапаева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383B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2C383B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2C383B">
              <w:rPr>
                <w:sz w:val="20"/>
                <w:szCs w:val="20"/>
              </w:rPr>
              <w:t>)</w:t>
            </w:r>
          </w:p>
          <w:p w:rsidR="00695B5B" w:rsidRPr="0002553D" w:rsidRDefault="00695B5B" w:rsidP="008514EC">
            <w:pPr>
              <w:spacing w:line="220" w:lineRule="exact"/>
              <w:ind w:firstLine="284"/>
              <w:jc w:val="both"/>
              <w:rPr>
                <w:sz w:val="30"/>
                <w:szCs w:val="30"/>
              </w:rPr>
            </w:pPr>
            <w:r>
              <w:rPr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7DFF">
              <w:rPr>
                <w:sz w:val="20"/>
                <w:szCs w:val="20"/>
              </w:rPr>
              <w:t>меется подъездная дорога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Горки, улица Михаила Фрунзе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383B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2C383B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2C383B">
              <w:rPr>
                <w:sz w:val="20"/>
                <w:szCs w:val="20"/>
              </w:rPr>
              <w:t>)</w:t>
            </w:r>
          </w:p>
          <w:p w:rsidR="00695B5B" w:rsidRPr="0002553D" w:rsidRDefault="00695B5B" w:rsidP="008514EC">
            <w:pPr>
              <w:spacing w:line="220" w:lineRule="exact"/>
              <w:ind w:firstLine="284"/>
              <w:jc w:val="both"/>
              <w:rPr>
                <w:sz w:val="30"/>
                <w:szCs w:val="30"/>
              </w:rPr>
            </w:pPr>
            <w:r>
              <w:rPr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7DFF">
              <w:rPr>
                <w:sz w:val="20"/>
                <w:szCs w:val="20"/>
              </w:rPr>
              <w:t>меется подъездная дорога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  <w:tr w:rsidR="00695B5B" w:rsidTr="008514EC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Горки,  улица Константина </w:t>
            </w:r>
            <w:proofErr w:type="spellStart"/>
            <w:r>
              <w:rPr>
                <w:sz w:val="20"/>
                <w:szCs w:val="20"/>
              </w:rPr>
              <w:t>Заслонова</w:t>
            </w:r>
            <w:proofErr w:type="spellEnd"/>
            <w:r>
              <w:rPr>
                <w:sz w:val="20"/>
                <w:szCs w:val="20"/>
              </w:rPr>
              <w:t>, вблизи дома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огородничества / земельный участок для огородничества 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1 01 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383B">
              <w:rPr>
                <w:sz w:val="20"/>
                <w:szCs w:val="20"/>
              </w:rPr>
              <w:t xml:space="preserve">а природных территориях, подлежащих специальной охране (в зоне санитарной </w:t>
            </w:r>
            <w:proofErr w:type="gramStart"/>
            <w:r w:rsidRPr="002C383B">
              <w:rPr>
                <w:sz w:val="20"/>
                <w:szCs w:val="20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  <w:r w:rsidRPr="002C383B">
              <w:rPr>
                <w:sz w:val="20"/>
                <w:szCs w:val="20"/>
              </w:rPr>
              <w:t>)</w:t>
            </w:r>
          </w:p>
          <w:p w:rsidR="00695B5B" w:rsidRPr="0002553D" w:rsidRDefault="00695B5B" w:rsidP="008514EC">
            <w:pPr>
              <w:spacing w:line="220" w:lineRule="exact"/>
              <w:ind w:firstLine="284"/>
              <w:jc w:val="both"/>
              <w:rPr>
                <w:sz w:val="30"/>
                <w:szCs w:val="30"/>
              </w:rPr>
            </w:pPr>
            <w:r>
              <w:rPr>
                <w:sz w:val="20"/>
                <w:szCs w:val="20"/>
              </w:rPr>
              <w:t xml:space="preserve">на природных территориях, подлежащих специальной охране (в </w:t>
            </w:r>
            <w:r>
              <w:rPr>
                <w:sz w:val="20"/>
                <w:szCs w:val="20"/>
              </w:rPr>
              <w:lastRenderedPageBreak/>
              <w:t>водоохранной зоне реки, водоема)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5BE3">
              <w:rPr>
                <w:sz w:val="20"/>
                <w:szCs w:val="20"/>
              </w:rPr>
              <w:t>е имеется подъездной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Pr="0002553D" w:rsidRDefault="00695B5B" w:rsidP="008514EC">
            <w:pPr>
              <w:spacing w:line="220" w:lineRule="exact"/>
              <w:jc w:val="center"/>
              <w:rPr>
                <w:sz w:val="30"/>
                <w:szCs w:val="30"/>
              </w:rPr>
            </w:pPr>
            <w:r w:rsidRPr="0002553D">
              <w:rPr>
                <w:sz w:val="30"/>
                <w:szCs w:val="3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О.С.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80223376476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Е.А.</w:t>
            </w:r>
          </w:p>
          <w:p w:rsidR="00695B5B" w:rsidRDefault="00695B5B" w:rsidP="008514EC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80223376478</w:t>
            </w:r>
          </w:p>
        </w:tc>
      </w:tr>
    </w:tbl>
    <w:p w:rsidR="00695B5B" w:rsidRDefault="00695B5B" w:rsidP="00695B5B">
      <w:pPr>
        <w:tabs>
          <w:tab w:val="left" w:pos="9072"/>
        </w:tabs>
        <w:spacing w:line="280" w:lineRule="exact"/>
        <w:rPr>
          <w:sz w:val="30"/>
          <w:szCs w:val="30"/>
        </w:rPr>
      </w:pPr>
    </w:p>
    <w:p w:rsidR="00FB2192" w:rsidRPr="00FB2192" w:rsidRDefault="00FB2192" w:rsidP="00FB2192">
      <w:pPr>
        <w:tabs>
          <w:tab w:val="left" w:pos="1155"/>
        </w:tabs>
        <w:spacing w:line="360" w:lineRule="auto"/>
        <w:ind w:firstLine="709"/>
        <w:jc w:val="both"/>
        <w:rPr>
          <w:sz w:val="30"/>
          <w:szCs w:val="30"/>
        </w:rPr>
      </w:pPr>
    </w:p>
    <w:sectPr w:rsidR="00FB2192" w:rsidRPr="00FB2192" w:rsidSect="00DC575E">
      <w:headerReference w:type="default" r:id="rId6"/>
      <w:headerReference w:type="first" r:id="rId7"/>
      <w:pgSz w:w="16838" w:h="11906" w:orient="landscape"/>
      <w:pgMar w:top="1134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27" w:rsidRDefault="009D7327" w:rsidP="00560AA8">
      <w:r>
        <w:separator/>
      </w:r>
    </w:p>
  </w:endnote>
  <w:endnote w:type="continuationSeparator" w:id="0">
    <w:p w:rsidR="009D7327" w:rsidRDefault="009D7327" w:rsidP="0056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27" w:rsidRDefault="009D7327" w:rsidP="00560AA8">
      <w:r>
        <w:separator/>
      </w:r>
    </w:p>
  </w:footnote>
  <w:footnote w:type="continuationSeparator" w:id="0">
    <w:p w:rsidR="009D7327" w:rsidRDefault="009D7327" w:rsidP="00560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3247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D9401E" w:rsidRPr="00DC575E" w:rsidRDefault="00817FBD">
        <w:pPr>
          <w:pStyle w:val="a5"/>
          <w:jc w:val="center"/>
          <w:rPr>
            <w:sz w:val="30"/>
            <w:szCs w:val="30"/>
          </w:rPr>
        </w:pPr>
        <w:r w:rsidRPr="00DC575E">
          <w:rPr>
            <w:sz w:val="30"/>
            <w:szCs w:val="30"/>
          </w:rPr>
          <w:fldChar w:fldCharType="begin"/>
        </w:r>
        <w:r w:rsidR="00695B5B" w:rsidRPr="00DC575E">
          <w:rPr>
            <w:sz w:val="30"/>
            <w:szCs w:val="30"/>
          </w:rPr>
          <w:instrText xml:space="preserve"> PAGE   \* MERGEFORMAT </w:instrText>
        </w:r>
        <w:r w:rsidRPr="00DC575E">
          <w:rPr>
            <w:sz w:val="30"/>
            <w:szCs w:val="30"/>
          </w:rPr>
          <w:fldChar w:fldCharType="separate"/>
        </w:r>
        <w:r w:rsidR="001E628F">
          <w:rPr>
            <w:noProof/>
            <w:sz w:val="30"/>
            <w:szCs w:val="30"/>
          </w:rPr>
          <w:t>7</w:t>
        </w:r>
        <w:r w:rsidRPr="00DC575E">
          <w:rPr>
            <w:sz w:val="30"/>
            <w:szCs w:val="30"/>
          </w:rPr>
          <w:fldChar w:fldCharType="end"/>
        </w:r>
      </w:p>
    </w:sdtContent>
  </w:sdt>
  <w:p w:rsidR="00D9401E" w:rsidRPr="00B7449E" w:rsidRDefault="001E628F" w:rsidP="0070443A">
    <w:pPr>
      <w:pStyle w:val="a5"/>
      <w:jc w:val="center"/>
      <w:rPr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3244"/>
      <w:docPartObj>
        <w:docPartGallery w:val="Page Numbers (Top of Page)"/>
        <w:docPartUnique/>
      </w:docPartObj>
    </w:sdtPr>
    <w:sdtEndPr>
      <w:rPr>
        <w:color w:val="FFFFFF" w:themeColor="background1"/>
        <w:sz w:val="30"/>
        <w:szCs w:val="30"/>
      </w:rPr>
    </w:sdtEndPr>
    <w:sdtContent>
      <w:p w:rsidR="00D9401E" w:rsidRPr="00DC575E" w:rsidRDefault="00817FBD">
        <w:pPr>
          <w:pStyle w:val="a5"/>
          <w:jc w:val="center"/>
          <w:rPr>
            <w:sz w:val="30"/>
            <w:szCs w:val="30"/>
          </w:rPr>
        </w:pPr>
        <w:r w:rsidRPr="00DC575E">
          <w:rPr>
            <w:color w:val="FFFFFF" w:themeColor="background1"/>
            <w:sz w:val="30"/>
            <w:szCs w:val="30"/>
          </w:rPr>
          <w:fldChar w:fldCharType="begin"/>
        </w:r>
        <w:r w:rsidR="00695B5B" w:rsidRPr="00DC575E">
          <w:rPr>
            <w:color w:val="FFFFFF" w:themeColor="background1"/>
            <w:sz w:val="30"/>
            <w:szCs w:val="30"/>
          </w:rPr>
          <w:instrText xml:space="preserve"> PAGE   \* MERGEFORMAT </w:instrText>
        </w:r>
        <w:r w:rsidRPr="00DC575E">
          <w:rPr>
            <w:color w:val="FFFFFF" w:themeColor="background1"/>
            <w:sz w:val="30"/>
            <w:szCs w:val="30"/>
          </w:rPr>
          <w:fldChar w:fldCharType="separate"/>
        </w:r>
        <w:r w:rsidR="001E628F">
          <w:rPr>
            <w:noProof/>
            <w:color w:val="FFFFFF" w:themeColor="background1"/>
            <w:sz w:val="30"/>
            <w:szCs w:val="30"/>
          </w:rPr>
          <w:t>1</w:t>
        </w:r>
        <w:r w:rsidRPr="00DC575E">
          <w:rPr>
            <w:color w:val="FFFFFF" w:themeColor="background1"/>
            <w:sz w:val="30"/>
            <w:szCs w:val="30"/>
          </w:rPr>
          <w:fldChar w:fldCharType="end"/>
        </w:r>
      </w:p>
    </w:sdtContent>
  </w:sdt>
  <w:p w:rsidR="00D9401E" w:rsidRDefault="001E62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13C"/>
    <w:rsid w:val="00037371"/>
    <w:rsid w:val="00037C31"/>
    <w:rsid w:val="00040B51"/>
    <w:rsid w:val="00134F45"/>
    <w:rsid w:val="001908B7"/>
    <w:rsid w:val="001E628F"/>
    <w:rsid w:val="0026599E"/>
    <w:rsid w:val="002A3D46"/>
    <w:rsid w:val="003721BC"/>
    <w:rsid w:val="003C04CD"/>
    <w:rsid w:val="003C1C89"/>
    <w:rsid w:val="004632A1"/>
    <w:rsid w:val="004E3310"/>
    <w:rsid w:val="00536A53"/>
    <w:rsid w:val="00560AA8"/>
    <w:rsid w:val="00570556"/>
    <w:rsid w:val="00580027"/>
    <w:rsid w:val="005A2B04"/>
    <w:rsid w:val="005C7BB8"/>
    <w:rsid w:val="005E75F1"/>
    <w:rsid w:val="005F372A"/>
    <w:rsid w:val="00600E6A"/>
    <w:rsid w:val="00610B34"/>
    <w:rsid w:val="00677373"/>
    <w:rsid w:val="00695B5B"/>
    <w:rsid w:val="007408B3"/>
    <w:rsid w:val="007457FC"/>
    <w:rsid w:val="00790F67"/>
    <w:rsid w:val="0079157E"/>
    <w:rsid w:val="00817FBD"/>
    <w:rsid w:val="008C4DDA"/>
    <w:rsid w:val="00905DCD"/>
    <w:rsid w:val="009C4541"/>
    <w:rsid w:val="009D7327"/>
    <w:rsid w:val="00A83966"/>
    <w:rsid w:val="00AE713C"/>
    <w:rsid w:val="00AF3F7F"/>
    <w:rsid w:val="00B92072"/>
    <w:rsid w:val="00C01506"/>
    <w:rsid w:val="00C82AC9"/>
    <w:rsid w:val="00C92601"/>
    <w:rsid w:val="00CE120F"/>
    <w:rsid w:val="00D31F82"/>
    <w:rsid w:val="00D70707"/>
    <w:rsid w:val="00E01D29"/>
    <w:rsid w:val="00EB5157"/>
    <w:rsid w:val="00EC189B"/>
    <w:rsid w:val="00EC3014"/>
    <w:rsid w:val="00F1493F"/>
    <w:rsid w:val="00F316C5"/>
    <w:rsid w:val="00F41414"/>
    <w:rsid w:val="00FA3EC3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13C"/>
    <w:pPr>
      <w:keepNext/>
      <w:ind w:firstLine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60A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0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0A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0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20F"/>
    <w:pPr>
      <w:ind w:left="720"/>
      <w:contextualSpacing/>
    </w:pPr>
  </w:style>
  <w:style w:type="paragraph" w:styleId="aa">
    <w:name w:val="No Spacing"/>
    <w:uiPriority w:val="1"/>
    <w:qFormat/>
    <w:rsid w:val="00695B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Сергеевна</dc:creator>
  <cp:lastModifiedBy>Макарова Марина Сергеевна</cp:lastModifiedBy>
  <cp:revision>3</cp:revision>
  <cp:lastPrinted>2024-02-27T11:51:00Z</cp:lastPrinted>
  <dcterms:created xsi:type="dcterms:W3CDTF">2024-02-28T08:09:00Z</dcterms:created>
  <dcterms:modified xsi:type="dcterms:W3CDTF">2024-03-01T11:16:00Z</dcterms:modified>
</cp:coreProperties>
</file>