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D3E7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b/>
          <w:bCs/>
          <w:lang w:val="ru-BY" w:eastAsia="ru-RU"/>
        </w:rPr>
        <w:t>ПОСТАНОВЛЕНИЕ СОВЕТА МИНИСТРОВ РЕСПУБЛИКИ БЕЛАРУСЬ</w:t>
      </w:r>
    </w:p>
    <w:p w14:paraId="01F826B4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b/>
          <w:bCs/>
          <w:lang w:val="ru-BY" w:eastAsia="ru-RU"/>
        </w:rPr>
        <w:t>24 апреля 2018 г. № 314</w:t>
      </w:r>
    </w:p>
    <w:p w14:paraId="27F17C71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b/>
          <w:bCs/>
          <w:lang w:val="ru-BY" w:eastAsia="ru-RU"/>
        </w:rPr>
        <w:t>Об определении услуг, предоставляемых трудоспособным гражданам, не занятым в экономике, по ценам (тарифам), обеспечивающим полное возмещение экономически обоснованных затрат на их оказание, и об условиях их предоставления</w:t>
      </w:r>
    </w:p>
    <w:p w14:paraId="763FC59B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Изменения и дополнения:</w:t>
      </w:r>
    </w:p>
    <w:p w14:paraId="078CB1E4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Постановление Совета Министров Республики Беларусь от 7 октября 2019 г. № 682 (Национальный правовой Интернет-портал Республики Беларусь, 09.10.2019, 5/47152) &lt;C21900682&gt;;</w:t>
      </w:r>
    </w:p>
    <w:p w14:paraId="3B911E91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Постановление Совета Министров Республики Беларусь от 23 апреля 2020 г. № 252 (Национальный правовой Интернет-портал Республики Беларусь, 30.04.2020, 5/48024) &lt;C22000252&gt;</w:t>
      </w:r>
    </w:p>
    <w:p w14:paraId="494E76FE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 </w:t>
      </w:r>
    </w:p>
    <w:p w14:paraId="6237D1B4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Во исполнение абзаца четвертого подпункта 7.3 пункта 7 Декрета Президента Республики Беларусь от 2 апреля 2015 г. № 3 «О содействии занятости населения» Совет Министров Республики Беларусь ПОСТАНОВЛЯЕТ:</w:t>
      </w:r>
    </w:p>
    <w:p w14:paraId="1274C1A8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1. Определить, что граждане, включенные в соответствии с пунктом 5 Декрета Президента Республики Беларусь от 2 апреля 2015 г. № 3 в список трудоспособных граждан, не занятых в экономике, оплачивают по ценам (тарифам), обеспечивающим полное возмещение экономически обоснованных затрат на оказание услуг, следующие коммунальные услуги:</w:t>
      </w:r>
    </w:p>
    <w:p w14:paraId="243606A6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горячее водоснабжение;</w:t>
      </w:r>
    </w:p>
    <w:p w14:paraId="47A9E61F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газоснабжение при наличии индивидуальных газовых отопительных приборов – с 1 мая 2021 г.;</w:t>
      </w:r>
    </w:p>
    <w:p w14:paraId="5BEE089B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теплоснабжение – с 1 мая 2021 г.</w:t>
      </w:r>
    </w:p>
    <w:p w14:paraId="55CCF7E0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2. Настоящее постановление вступает в силу с 1 января 2019 г., за исключением абзацев третьего и четвертого пункта 1, вступающих в силу с 1 октября 2019 г.</w:t>
      </w:r>
    </w:p>
    <w:p w14:paraId="334E36D9" w14:textId="77777777" w:rsidR="0080315F" w:rsidRPr="0080315F" w:rsidRDefault="0080315F" w:rsidP="0080315F">
      <w:pPr>
        <w:rPr>
          <w:rFonts w:ascii="Times New Roman" w:eastAsiaTheme="minorEastAsia" w:hAnsi="Times New Roman" w:cs="Times New Roman"/>
          <w:lang w:val="ru-BY" w:eastAsia="ru-RU"/>
        </w:rPr>
      </w:pPr>
      <w:r w:rsidRPr="0080315F">
        <w:rPr>
          <w:rFonts w:ascii="Times New Roman" w:eastAsiaTheme="minorEastAsia" w:hAnsi="Times New Roman" w:cs="Times New Roman"/>
          <w:lang w:val="ru-BY" w:eastAsia="ru-RU"/>
        </w:rPr>
        <w:t> Премьер-министр Республики Беларусь                </w:t>
      </w:r>
      <w:proofErr w:type="spellStart"/>
      <w:r w:rsidRPr="0080315F">
        <w:rPr>
          <w:rFonts w:ascii="Times New Roman" w:eastAsiaTheme="minorEastAsia" w:hAnsi="Times New Roman" w:cs="Times New Roman"/>
          <w:lang w:val="ru-BY" w:eastAsia="ru-RU"/>
        </w:rPr>
        <w:t>А.Кобяков</w:t>
      </w:r>
      <w:proofErr w:type="spellEnd"/>
    </w:p>
    <w:p w14:paraId="5EAFC5C0" w14:textId="77777777" w:rsidR="008B684A" w:rsidRPr="0080315F" w:rsidRDefault="008B684A" w:rsidP="0080315F">
      <w:pPr>
        <w:rPr>
          <w:lang w:val="ru-BY"/>
        </w:rPr>
      </w:pPr>
    </w:p>
    <w:sectPr w:rsidR="008B684A" w:rsidRPr="0080315F" w:rsidSect="003C4F55">
      <w:headerReference w:type="even" r:id="rId7"/>
      <w:headerReference w:type="default" r:id="rId8"/>
      <w:footerReference w:type="first" r:id="rId9"/>
      <w:pgSz w:w="11906" w:h="16838"/>
      <w:pgMar w:top="1134" w:right="567" w:bottom="1134" w:left="1701" w:header="278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900AD" w14:textId="77777777" w:rsidR="007D166E" w:rsidRDefault="007D166E" w:rsidP="00571956">
      <w:pPr>
        <w:spacing w:after="0" w:line="240" w:lineRule="auto"/>
      </w:pPr>
      <w:r>
        <w:separator/>
      </w:r>
    </w:p>
  </w:endnote>
  <w:endnote w:type="continuationSeparator" w:id="0">
    <w:p w14:paraId="0673AFB5" w14:textId="77777777" w:rsidR="007D166E" w:rsidRDefault="007D166E" w:rsidP="0057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0"/>
      <w:gridCol w:w="7773"/>
    </w:tblGrid>
    <w:tr w:rsidR="00571956" w14:paraId="0A53DFE0" w14:textId="77777777" w:rsidTr="00632796">
      <w:tc>
        <w:tcPr>
          <w:tcW w:w="1800" w:type="dxa"/>
          <w:vAlign w:val="center"/>
        </w:tcPr>
        <w:p w14:paraId="41DD6C40" w14:textId="77777777" w:rsidR="00571956" w:rsidRDefault="00571956">
          <w:pPr>
            <w:pStyle w:val="a5"/>
          </w:pPr>
        </w:p>
      </w:tc>
      <w:tc>
        <w:tcPr>
          <w:tcW w:w="7773" w:type="dxa"/>
          <w:vAlign w:val="center"/>
        </w:tcPr>
        <w:p w14:paraId="668EAB70" w14:textId="77777777" w:rsidR="00632796" w:rsidRPr="00571956" w:rsidRDefault="0063279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</w:p>
      </w:tc>
    </w:tr>
  </w:tbl>
  <w:p w14:paraId="4EC05556" w14:textId="77777777" w:rsidR="00571956" w:rsidRDefault="005719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029B2" w14:textId="77777777" w:rsidR="007D166E" w:rsidRDefault="007D166E" w:rsidP="00571956">
      <w:pPr>
        <w:spacing w:after="0" w:line="240" w:lineRule="auto"/>
      </w:pPr>
      <w:r>
        <w:separator/>
      </w:r>
    </w:p>
  </w:footnote>
  <w:footnote w:type="continuationSeparator" w:id="0">
    <w:p w14:paraId="48D9564A" w14:textId="77777777" w:rsidR="007D166E" w:rsidRDefault="007D166E" w:rsidP="00571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023EA" w14:textId="77777777" w:rsidR="00571956" w:rsidRPr="00912AF1" w:rsidRDefault="00571956" w:rsidP="00912AF1">
    <w:pPr>
      <w:pStyle w:val="a3"/>
      <w:framePr w:wrap="around" w:vAnchor="text" w:hAnchor="margin" w:xAlign="center" w:y="1"/>
      <w:spacing w:line="280" w:lineRule="exact"/>
      <w:rPr>
        <w:rStyle w:val="a7"/>
        <w:rFonts w:ascii="Times New Roman" w:hAnsi="Times New Roman" w:cs="Times New Roman"/>
        <w:sz w:val="30"/>
        <w:szCs w:val="30"/>
      </w:rPr>
    </w:pPr>
    <w:r w:rsidRPr="00912AF1">
      <w:rPr>
        <w:rStyle w:val="a7"/>
        <w:rFonts w:ascii="Times New Roman" w:hAnsi="Times New Roman" w:cs="Times New Roman"/>
        <w:sz w:val="30"/>
        <w:szCs w:val="30"/>
      </w:rPr>
      <w:fldChar w:fldCharType="begin"/>
    </w:r>
    <w:r w:rsidRPr="00912AF1">
      <w:rPr>
        <w:rStyle w:val="a7"/>
        <w:rFonts w:ascii="Times New Roman" w:hAnsi="Times New Roman" w:cs="Times New Roman"/>
        <w:sz w:val="30"/>
        <w:szCs w:val="30"/>
      </w:rPr>
      <w:instrText xml:space="preserve">PAGE  </w:instrText>
    </w:r>
    <w:r w:rsidRPr="00912AF1">
      <w:rPr>
        <w:rStyle w:val="a7"/>
        <w:rFonts w:ascii="Times New Roman" w:hAnsi="Times New Roman" w:cs="Times New Roman"/>
        <w:sz w:val="30"/>
        <w:szCs w:val="30"/>
      </w:rPr>
      <w:fldChar w:fldCharType="separate"/>
    </w:r>
    <w:r w:rsidR="00AB4A69">
      <w:rPr>
        <w:rStyle w:val="a7"/>
        <w:rFonts w:ascii="Times New Roman" w:hAnsi="Times New Roman" w:cs="Times New Roman"/>
        <w:noProof/>
        <w:sz w:val="30"/>
        <w:szCs w:val="30"/>
      </w:rPr>
      <w:t>2</w:t>
    </w:r>
    <w:r w:rsidRPr="00912AF1">
      <w:rPr>
        <w:rStyle w:val="a7"/>
        <w:rFonts w:ascii="Times New Roman" w:hAnsi="Times New Roman" w:cs="Times New Roman"/>
        <w:sz w:val="30"/>
        <w:szCs w:val="30"/>
      </w:rPr>
      <w:fldChar w:fldCharType="end"/>
    </w:r>
  </w:p>
  <w:p w14:paraId="490E6A53" w14:textId="77777777" w:rsidR="00571956" w:rsidRDefault="005719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61863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4BE55FBC" w14:textId="77777777" w:rsidR="003C4F55" w:rsidRPr="00912AF1" w:rsidRDefault="003C4F55" w:rsidP="00912AF1">
        <w:pPr>
          <w:pStyle w:val="a3"/>
          <w:spacing w:line="280" w:lineRule="exact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12AF1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12AF1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12AF1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AB4A69">
          <w:rPr>
            <w:rFonts w:ascii="Times New Roman" w:hAnsi="Times New Roman" w:cs="Times New Roman"/>
            <w:noProof/>
            <w:sz w:val="30"/>
            <w:szCs w:val="30"/>
          </w:rPr>
          <w:t>9</w:t>
        </w:r>
        <w:r w:rsidRPr="00912AF1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399692CD" w14:textId="77777777" w:rsidR="003C4F55" w:rsidRDefault="003C4F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956"/>
    <w:rsid w:val="000138F1"/>
    <w:rsid w:val="00031BD6"/>
    <w:rsid w:val="000B19A1"/>
    <w:rsid w:val="000C4640"/>
    <w:rsid w:val="001165A6"/>
    <w:rsid w:val="001455C8"/>
    <w:rsid w:val="00191BCE"/>
    <w:rsid w:val="00293F85"/>
    <w:rsid w:val="0030128C"/>
    <w:rsid w:val="003C4F55"/>
    <w:rsid w:val="004B103B"/>
    <w:rsid w:val="004B4823"/>
    <w:rsid w:val="004D2F75"/>
    <w:rsid w:val="00571956"/>
    <w:rsid w:val="005A18AE"/>
    <w:rsid w:val="005D2701"/>
    <w:rsid w:val="005D6795"/>
    <w:rsid w:val="00632796"/>
    <w:rsid w:val="00724B73"/>
    <w:rsid w:val="00765136"/>
    <w:rsid w:val="00790363"/>
    <w:rsid w:val="007D166E"/>
    <w:rsid w:val="0080315F"/>
    <w:rsid w:val="00841DB2"/>
    <w:rsid w:val="008A306E"/>
    <w:rsid w:val="008B4C40"/>
    <w:rsid w:val="008B684A"/>
    <w:rsid w:val="009122A7"/>
    <w:rsid w:val="00912AF1"/>
    <w:rsid w:val="00965CEC"/>
    <w:rsid w:val="00965D1F"/>
    <w:rsid w:val="009F4EEA"/>
    <w:rsid w:val="00AB4A69"/>
    <w:rsid w:val="00AE68DF"/>
    <w:rsid w:val="00AE6C5E"/>
    <w:rsid w:val="00B33683"/>
    <w:rsid w:val="00B94A99"/>
    <w:rsid w:val="00C56E75"/>
    <w:rsid w:val="00C75536"/>
    <w:rsid w:val="00C774A0"/>
    <w:rsid w:val="00D03EF5"/>
    <w:rsid w:val="00D0747F"/>
    <w:rsid w:val="00D52DEF"/>
    <w:rsid w:val="00D77296"/>
    <w:rsid w:val="00DB3E8B"/>
    <w:rsid w:val="00DE5B97"/>
    <w:rsid w:val="00DF59CA"/>
    <w:rsid w:val="00E70834"/>
    <w:rsid w:val="00E82B32"/>
    <w:rsid w:val="00F80B89"/>
    <w:rsid w:val="00FD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F1C18"/>
  <w15:docId w15:val="{1D52FF4F-A79C-434B-8DE4-A724DA25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7195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57195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57195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719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719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5719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57195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greefio">
    <w:name w:val="agreefio"/>
    <w:basedOn w:val="a"/>
    <w:rsid w:val="00571956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571956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57195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571956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5719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57195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7195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7195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7195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7195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7195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71956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7195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71956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71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956"/>
  </w:style>
  <w:style w:type="paragraph" w:styleId="a5">
    <w:name w:val="footer"/>
    <w:basedOn w:val="a"/>
    <w:link w:val="a6"/>
    <w:uiPriority w:val="99"/>
    <w:unhideWhenUsed/>
    <w:rsid w:val="00571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956"/>
  </w:style>
  <w:style w:type="character" w:styleId="a7">
    <w:name w:val="page number"/>
    <w:basedOn w:val="a0"/>
    <w:uiPriority w:val="99"/>
    <w:semiHidden/>
    <w:unhideWhenUsed/>
    <w:rsid w:val="00571956"/>
  </w:style>
  <w:style w:type="table" w:styleId="a8">
    <w:name w:val="Table Grid"/>
    <w:basedOn w:val="a1"/>
    <w:uiPriority w:val="59"/>
    <w:rsid w:val="0057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B4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4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8601F-92D7-4FAF-A769-FDA809D2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705k10-1</dc:creator>
  <cp:lastModifiedBy>Котова Диана Вячеславовна</cp:lastModifiedBy>
  <cp:revision>31</cp:revision>
  <cp:lastPrinted>2025-07-11T07:55:00Z</cp:lastPrinted>
  <dcterms:created xsi:type="dcterms:W3CDTF">2024-08-21T14:12:00Z</dcterms:created>
  <dcterms:modified xsi:type="dcterms:W3CDTF">2026-07-15T09:39:00Z</dcterms:modified>
</cp:coreProperties>
</file>