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FE9" w:rsidRPr="00294FE9" w:rsidRDefault="00294FE9" w:rsidP="00294FE9">
      <w:pPr>
        <w:spacing w:after="0" w:line="240" w:lineRule="auto"/>
        <w:ind w:firstLine="709"/>
        <w:jc w:val="center"/>
        <w:rPr>
          <w:rFonts w:ascii="Times New Roman" w:hAnsi="Times New Roman" w:cs="Times New Roman"/>
          <w:b/>
          <w:color w:val="000000" w:themeColor="text1"/>
          <w:sz w:val="30"/>
          <w:szCs w:val="30"/>
          <w:lang w:val="ru-RU"/>
        </w:rPr>
      </w:pPr>
      <w:r w:rsidRPr="00294FE9">
        <w:rPr>
          <w:rFonts w:ascii="Times New Roman" w:hAnsi="Times New Roman" w:cs="Times New Roman"/>
          <w:b/>
          <w:color w:val="000000" w:themeColor="text1"/>
          <w:sz w:val="30"/>
          <w:szCs w:val="30"/>
          <w:lang w:val="ru-RU"/>
        </w:rPr>
        <w:t>Позаботьтесь о том, чтобы тепло в вашем доме было безопасным</w:t>
      </w:r>
    </w:p>
    <w:p w:rsidR="00294FE9" w:rsidRDefault="00294FE9" w:rsidP="00294FE9">
      <w:pPr>
        <w:spacing w:after="0" w:line="240" w:lineRule="auto"/>
        <w:ind w:firstLine="709"/>
        <w:jc w:val="both"/>
        <w:rPr>
          <w:rFonts w:ascii="Times New Roman" w:hAnsi="Times New Roman" w:cs="Times New Roman"/>
          <w:color w:val="000000" w:themeColor="text1"/>
          <w:sz w:val="30"/>
          <w:szCs w:val="30"/>
          <w:lang w:val="ru-RU"/>
        </w:rPr>
      </w:pPr>
    </w:p>
    <w:p w:rsidR="00294FE9" w:rsidRPr="00294FE9" w:rsidRDefault="00294FE9" w:rsidP="00294FE9">
      <w:pPr>
        <w:spacing w:after="0" w:line="240" w:lineRule="auto"/>
        <w:ind w:firstLine="709"/>
        <w:jc w:val="both"/>
        <w:rPr>
          <w:rFonts w:ascii="Times New Roman" w:hAnsi="Times New Roman" w:cs="Times New Roman"/>
          <w:color w:val="000000" w:themeColor="text1"/>
          <w:sz w:val="30"/>
          <w:szCs w:val="30"/>
          <w:lang w:val="ru-RU"/>
        </w:rPr>
      </w:pPr>
      <w:r w:rsidRPr="00294FE9">
        <w:rPr>
          <w:rFonts w:ascii="Times New Roman" w:hAnsi="Times New Roman" w:cs="Times New Roman"/>
          <w:color w:val="000000" w:themeColor="text1"/>
          <w:sz w:val="30"/>
          <w:szCs w:val="30"/>
          <w:lang w:val="ru-RU"/>
        </w:rPr>
        <w:t>С каждым днём вопрос подготовки к началу отопительного сезона становится острее: пока сельчане чистят дымоходы и замазывают трещины в печах, горожане проверяют обогреватели и электропроводку. Если упустить эти важные вопросы сейчас – рискуете столкнуться с пожаром зимой.</w:t>
      </w:r>
    </w:p>
    <w:p w:rsidR="00294FE9" w:rsidRPr="00294FE9" w:rsidRDefault="00294FE9" w:rsidP="00294FE9">
      <w:pPr>
        <w:spacing w:after="0" w:line="240" w:lineRule="auto"/>
        <w:ind w:firstLine="709"/>
        <w:jc w:val="both"/>
        <w:rPr>
          <w:rFonts w:ascii="Times New Roman" w:hAnsi="Times New Roman" w:cs="Times New Roman"/>
          <w:color w:val="000000" w:themeColor="text1"/>
          <w:sz w:val="30"/>
          <w:szCs w:val="30"/>
          <w:lang w:val="ru-RU"/>
        </w:rPr>
      </w:pPr>
      <w:r w:rsidRPr="00294FE9">
        <w:rPr>
          <w:rFonts w:ascii="Times New Roman" w:hAnsi="Times New Roman" w:cs="Times New Roman"/>
          <w:color w:val="000000" w:themeColor="text1"/>
          <w:sz w:val="30"/>
          <w:szCs w:val="30"/>
          <w:lang w:val="ru-RU"/>
        </w:rPr>
        <w:t>До начала холодов важно позаботиться о собственной безопасности, проверить исправность печи и устранить недостатки: вычистить сажу, заделать трещины глиняно-песчаным раствором и побелить дымоход на чердаке, чтобы впоследствии по закопченным местам можно было легко обнаружить трещины и устранить их. Важно навести порядок и в чердачном помещении: не складировать старые вещи и ветошь.</w:t>
      </w:r>
    </w:p>
    <w:p w:rsidR="00294FE9" w:rsidRPr="00294FE9" w:rsidRDefault="00294FE9" w:rsidP="00294FE9">
      <w:pPr>
        <w:spacing w:after="0" w:line="240" w:lineRule="auto"/>
        <w:ind w:firstLine="709"/>
        <w:jc w:val="both"/>
        <w:rPr>
          <w:rFonts w:ascii="Times New Roman" w:hAnsi="Times New Roman" w:cs="Times New Roman"/>
          <w:color w:val="000000" w:themeColor="text1"/>
          <w:sz w:val="30"/>
          <w:szCs w:val="30"/>
          <w:lang w:val="ru-RU"/>
        </w:rPr>
      </w:pPr>
      <w:r w:rsidRPr="00294FE9">
        <w:rPr>
          <w:rFonts w:ascii="Times New Roman" w:hAnsi="Times New Roman" w:cs="Times New Roman"/>
          <w:color w:val="000000" w:themeColor="text1"/>
          <w:sz w:val="30"/>
          <w:szCs w:val="30"/>
          <w:lang w:val="ru-RU"/>
        </w:rPr>
        <w:t>Чтобы избежать перекала печи рекомендуется топить ее два-три раза в день. Ни в коем случае не используйте при растопке легковоспламеняющиеся и горючие жидкости. За 2 часа до отхода ко сну топку печи следует прекратить. Перед топочной дверцей на полу необходимо прибить металлический лист, тем самым исключив возможность загорания деревянного пола от выпавших раскаленных углей. Его размер должен быть не менее 50х70 см.  </w:t>
      </w:r>
    </w:p>
    <w:p w:rsidR="00C44A09" w:rsidRPr="00C44A09" w:rsidRDefault="00C44A09" w:rsidP="00C44A09">
      <w:pPr>
        <w:spacing w:after="0" w:line="240" w:lineRule="auto"/>
        <w:ind w:firstLine="709"/>
        <w:jc w:val="both"/>
        <w:rPr>
          <w:rFonts w:ascii="Times New Roman" w:hAnsi="Times New Roman" w:cs="Times New Roman"/>
          <w:color w:val="000000" w:themeColor="text1"/>
          <w:sz w:val="30"/>
          <w:szCs w:val="30"/>
          <w:lang w:val="ru-RU"/>
        </w:rPr>
      </w:pPr>
      <w:r w:rsidRPr="00C44A09">
        <w:rPr>
          <w:rFonts w:ascii="Times New Roman" w:hAnsi="Times New Roman" w:cs="Times New Roman"/>
          <w:color w:val="000000" w:themeColor="text1"/>
          <w:sz w:val="30"/>
          <w:szCs w:val="30"/>
          <w:lang w:val="ru-RU"/>
        </w:rPr>
        <w:t>И если сельчане в период холодов согреваются, растопив печь, то горожанам приходиться включать обогреватели. Использование неисправных электроприборов и проводки опасно, прежде всего, не из-за риска поражения электрическим током, а из-за угрозы возникновения пожара. Поэтому, в преддверии похолоданий следует позаботиться и об этом. Ветхую электропроводку следует заменить и доверять работы нужно только специалистам, которые знают все тонкости  и учтут меры, которые смогут обеспечить пожарную безопасность.  </w:t>
      </w:r>
    </w:p>
    <w:p w:rsidR="00C44A09" w:rsidRPr="00C44A09" w:rsidRDefault="00C44A09" w:rsidP="00C44A09">
      <w:pPr>
        <w:spacing w:after="0" w:line="240" w:lineRule="auto"/>
        <w:ind w:firstLine="709"/>
        <w:jc w:val="both"/>
        <w:rPr>
          <w:rFonts w:ascii="Times New Roman" w:hAnsi="Times New Roman" w:cs="Times New Roman"/>
          <w:color w:val="000000" w:themeColor="text1"/>
          <w:sz w:val="30"/>
          <w:szCs w:val="30"/>
          <w:lang w:val="ru-RU"/>
        </w:rPr>
      </w:pPr>
      <w:r w:rsidRPr="00C44A09">
        <w:rPr>
          <w:rFonts w:ascii="Times New Roman" w:hAnsi="Times New Roman" w:cs="Times New Roman"/>
          <w:color w:val="000000" w:themeColor="text1"/>
          <w:sz w:val="30"/>
          <w:szCs w:val="30"/>
          <w:lang w:val="ru-RU"/>
        </w:rPr>
        <w:t>Обратите внимание на правила эксплуатации обогревательных приборов. Для того чтобы не допустить пожара, соблюдайте правила их использования. В первую очередь, внимательно изучите инструкцию. Важно помнить, что у каждого прибора есть свой срок эксплуатации, который в среднем составляет около 10 лет. Использование его свыше установленного срока может привести к негативным последствиям. Следите за исправностью прибора: вовремя ремонтируйте и заменяйте вышедшие из строя детали. Используйте приборы, изготовленные только промышленным способом.  </w:t>
      </w:r>
    </w:p>
    <w:p w:rsidR="00B2097C" w:rsidRPr="00C44A09" w:rsidRDefault="00C44A09" w:rsidP="00C44A09">
      <w:pPr>
        <w:spacing w:after="0" w:line="240" w:lineRule="auto"/>
        <w:ind w:firstLine="709"/>
        <w:jc w:val="both"/>
        <w:rPr>
          <w:rFonts w:ascii="Times New Roman" w:hAnsi="Times New Roman" w:cs="Times New Roman"/>
          <w:color w:val="000000" w:themeColor="text1"/>
          <w:sz w:val="30"/>
          <w:szCs w:val="30"/>
          <w:lang w:val="ru-RU"/>
        </w:rPr>
      </w:pPr>
      <w:r w:rsidRPr="00C44A09">
        <w:rPr>
          <w:rFonts w:ascii="Times New Roman" w:hAnsi="Times New Roman" w:cs="Times New Roman"/>
          <w:color w:val="000000" w:themeColor="text1"/>
          <w:sz w:val="30"/>
          <w:szCs w:val="30"/>
          <w:lang w:val="ru-RU"/>
        </w:rPr>
        <w:t>Помните: залог вашего благополучия – соблюдение правил пожарной безопасности. Берегите себя и своих близких!  </w:t>
      </w:r>
    </w:p>
    <w:sectPr w:rsidR="00B2097C" w:rsidRPr="00C44A09" w:rsidSect="00494B53">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B2097C"/>
    <w:rsid w:val="00013C6B"/>
    <w:rsid w:val="001F22AB"/>
    <w:rsid w:val="00294FE9"/>
    <w:rsid w:val="00380A9D"/>
    <w:rsid w:val="00494B53"/>
    <w:rsid w:val="005463E0"/>
    <w:rsid w:val="0070575A"/>
    <w:rsid w:val="0073552B"/>
    <w:rsid w:val="007F375F"/>
    <w:rsid w:val="00A06958"/>
    <w:rsid w:val="00B2097C"/>
    <w:rsid w:val="00C36D8F"/>
    <w:rsid w:val="00C44A09"/>
    <w:rsid w:val="00C8005B"/>
    <w:rsid w:val="00DA29D2"/>
    <w:rsid w:val="00EF2A2D"/>
    <w:rsid w:val="00F507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B53"/>
  </w:style>
  <w:style w:type="paragraph" w:styleId="1">
    <w:name w:val="heading 1"/>
    <w:basedOn w:val="a"/>
    <w:link w:val="10"/>
    <w:uiPriority w:val="9"/>
    <w:qFormat/>
    <w:rsid w:val="0070575A"/>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575A"/>
    <w:rPr>
      <w:rFonts w:ascii="Times New Roman" w:eastAsia="Times New Roman" w:hAnsi="Times New Roman" w:cs="Times New Roman"/>
      <w:b/>
      <w:bCs/>
      <w:kern w:val="36"/>
      <w:sz w:val="48"/>
      <w:szCs w:val="48"/>
      <w:lang w:val="ru-RU" w:eastAsia="ru-RU"/>
    </w:rPr>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unhideWhenUsed/>
    <w:qFormat/>
    <w:rsid w:val="0070575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73552B"/>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8746019">
      <w:bodyDiv w:val="1"/>
      <w:marLeft w:val="0"/>
      <w:marRight w:val="0"/>
      <w:marTop w:val="0"/>
      <w:marBottom w:val="0"/>
      <w:divBdr>
        <w:top w:val="none" w:sz="0" w:space="0" w:color="auto"/>
        <w:left w:val="none" w:sz="0" w:space="0" w:color="auto"/>
        <w:bottom w:val="none" w:sz="0" w:space="0" w:color="auto"/>
        <w:right w:val="none" w:sz="0" w:space="0" w:color="auto"/>
      </w:divBdr>
    </w:div>
    <w:div w:id="366494825">
      <w:bodyDiv w:val="1"/>
      <w:marLeft w:val="0"/>
      <w:marRight w:val="0"/>
      <w:marTop w:val="0"/>
      <w:marBottom w:val="0"/>
      <w:divBdr>
        <w:top w:val="none" w:sz="0" w:space="0" w:color="auto"/>
        <w:left w:val="none" w:sz="0" w:space="0" w:color="auto"/>
        <w:bottom w:val="none" w:sz="0" w:space="0" w:color="auto"/>
        <w:right w:val="none" w:sz="0" w:space="0" w:color="auto"/>
      </w:divBdr>
    </w:div>
    <w:div w:id="422804706">
      <w:bodyDiv w:val="1"/>
      <w:marLeft w:val="0"/>
      <w:marRight w:val="0"/>
      <w:marTop w:val="0"/>
      <w:marBottom w:val="0"/>
      <w:divBdr>
        <w:top w:val="none" w:sz="0" w:space="0" w:color="auto"/>
        <w:left w:val="none" w:sz="0" w:space="0" w:color="auto"/>
        <w:bottom w:val="none" w:sz="0" w:space="0" w:color="auto"/>
        <w:right w:val="none" w:sz="0" w:space="0" w:color="auto"/>
      </w:divBdr>
    </w:div>
    <w:div w:id="611132009">
      <w:bodyDiv w:val="1"/>
      <w:marLeft w:val="0"/>
      <w:marRight w:val="0"/>
      <w:marTop w:val="0"/>
      <w:marBottom w:val="0"/>
      <w:divBdr>
        <w:top w:val="none" w:sz="0" w:space="0" w:color="auto"/>
        <w:left w:val="none" w:sz="0" w:space="0" w:color="auto"/>
        <w:bottom w:val="none" w:sz="0" w:space="0" w:color="auto"/>
        <w:right w:val="none" w:sz="0" w:space="0" w:color="auto"/>
      </w:divBdr>
    </w:div>
    <w:div w:id="1652951962">
      <w:bodyDiv w:val="1"/>
      <w:marLeft w:val="0"/>
      <w:marRight w:val="0"/>
      <w:marTop w:val="0"/>
      <w:marBottom w:val="0"/>
      <w:divBdr>
        <w:top w:val="none" w:sz="0" w:space="0" w:color="auto"/>
        <w:left w:val="none" w:sz="0" w:space="0" w:color="auto"/>
        <w:bottom w:val="none" w:sz="0" w:space="0" w:color="auto"/>
        <w:right w:val="none" w:sz="0" w:space="0" w:color="auto"/>
      </w:divBdr>
    </w:div>
    <w:div w:id="1668822687">
      <w:bodyDiv w:val="1"/>
      <w:marLeft w:val="0"/>
      <w:marRight w:val="0"/>
      <w:marTop w:val="0"/>
      <w:marBottom w:val="0"/>
      <w:divBdr>
        <w:top w:val="none" w:sz="0" w:space="0" w:color="auto"/>
        <w:left w:val="none" w:sz="0" w:space="0" w:color="auto"/>
        <w:bottom w:val="none" w:sz="0" w:space="0" w:color="auto"/>
        <w:right w:val="none" w:sz="0" w:space="0" w:color="auto"/>
      </w:divBdr>
    </w:div>
    <w:div w:id="2014987456">
      <w:bodyDiv w:val="1"/>
      <w:marLeft w:val="0"/>
      <w:marRight w:val="0"/>
      <w:marTop w:val="0"/>
      <w:marBottom w:val="0"/>
      <w:divBdr>
        <w:top w:val="none" w:sz="0" w:space="0" w:color="auto"/>
        <w:left w:val="none" w:sz="0" w:space="0" w:color="auto"/>
        <w:bottom w:val="none" w:sz="0" w:space="0" w:color="auto"/>
        <w:right w:val="none" w:sz="0" w:space="0" w:color="auto"/>
      </w:divBdr>
    </w:div>
    <w:div w:id="206289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FB32D-52F2-45A5-BD23-669DFDC4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344</Words>
  <Characters>1965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Могилевское областное Управление МЧС</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Шиванников</dc:creator>
  <cp:lastModifiedBy>Сафронова</cp:lastModifiedBy>
  <cp:revision>3</cp:revision>
  <dcterms:created xsi:type="dcterms:W3CDTF">2025-08-25T08:22:00Z</dcterms:created>
  <dcterms:modified xsi:type="dcterms:W3CDTF">2025-08-25T08:25:00Z</dcterms:modified>
</cp:coreProperties>
</file>