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269EB" w14:textId="77777777" w:rsidR="00AE7A61" w:rsidRPr="00C00E69" w:rsidRDefault="00AE7A61" w:rsidP="00AE7A61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0E69">
        <w:rPr>
          <w:rFonts w:ascii="Times New Roman" w:hAnsi="Times New Roman" w:cs="Times New Roman"/>
          <w:b/>
          <w:bCs/>
          <w:sz w:val="30"/>
          <w:szCs w:val="30"/>
          <w:lang w:val="ru-RU"/>
        </w:rPr>
        <w:t>Прокуратура Горецкого района: 5 лет лишения свободы со штрафом в размере 100 базовых величин за мошенничество, совершенное в особо крупном размере</w:t>
      </w:r>
    </w:p>
    <w:p w14:paraId="39C65455" w14:textId="77777777" w:rsidR="00AE7A61" w:rsidRDefault="00AE7A61" w:rsidP="00AE7A61">
      <w:pPr>
        <w:spacing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89E134E" w14:textId="77777777" w:rsidR="00AE7A61" w:rsidRDefault="00AE7A61" w:rsidP="00AE7A61">
      <w:pPr>
        <w:spacing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3574352" w14:textId="41121A13" w:rsidR="00AE7A61" w:rsidRDefault="00AE7A61" w:rsidP="00AE7A61">
      <w:pPr>
        <w:spacing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Прокуратура Горецкого района поддержала в суде государственное обвинение по уголовному делу в отношении 32-летнего жителя города Могилева – ему инкриминировано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завладение имущества путем обмана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мошенничество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совершенное группой лиц по предварительному сговору в особо крупном размере. </w:t>
      </w:r>
    </w:p>
    <w:p w14:paraId="35BE6C2B" w14:textId="0420669E" w:rsidR="00AE7A61" w:rsidRDefault="00AE7A61" w:rsidP="00AE7A61">
      <w:pPr>
        <w:spacing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Как установлено, гражданин Ц., являясь директором и учредителем одной из инженерно-технических компаний города Могил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ва, действуя в группе лиц по предварительному сговору с гражданином Д., зарегистрированным в качестве индивидуального предпринимателя, действуя с единым преступным умыслом, направленным на систематическое, противоправное, безвозмездное завладение в особо крупном размере денежными средствами потерпевших, с корыстной целью, путем обмана, завысили объемы выполненных работ и стоимость израсходованных строительных материалов на объектах строительства потерпевших в отчетных документах, после чего, неосведомленные о совершаемом гражданами Ц. и Д. преступлении потерпевшие перечислили денежные средства в общей сумме не менее 92633,72 белорусских рублей, что составляет 2894,8 базовых величин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расчетный счет Ц. и Д., тем самым причинив потерпевшим ущерб на указанную сумму, которыми, в последующем, распорядились по своему усмотрению.</w:t>
      </w:r>
    </w:p>
    <w:p w14:paraId="65487D1E" w14:textId="77777777" w:rsidR="00AE7A61" w:rsidRDefault="00AE7A61" w:rsidP="00AE7A61">
      <w:pPr>
        <w:spacing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23E5">
        <w:rPr>
          <w:rFonts w:ascii="Times New Roman" w:hAnsi="Times New Roman" w:cs="Times New Roman"/>
          <w:color w:val="000000"/>
          <w:sz w:val="28"/>
          <w:szCs w:val="28"/>
        </w:rPr>
        <w:t xml:space="preserve">В ходе судебного следствия обвиняемый признал свою вину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частично.</w:t>
      </w:r>
    </w:p>
    <w:p w14:paraId="28F4DD63" w14:textId="77777777" w:rsidR="00AE7A61" w:rsidRPr="00F241F9" w:rsidRDefault="00AE7A61" w:rsidP="00AE7A61">
      <w:pPr>
        <w:spacing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241F9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представленных государственным обвинителем доказательств суд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Горецкого</w:t>
      </w:r>
      <w:r w:rsidRPr="00F241F9">
        <w:rPr>
          <w:rFonts w:ascii="Times New Roman" w:hAnsi="Times New Roman" w:cs="Times New Roman"/>
          <w:color w:val="000000"/>
          <w:sz w:val="28"/>
          <w:szCs w:val="28"/>
        </w:rPr>
        <w:t xml:space="preserve"> района постановил обвинительный приговор. На основании ч.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F241F9">
        <w:rPr>
          <w:rFonts w:ascii="Times New Roman" w:hAnsi="Times New Roman" w:cs="Times New Roman"/>
          <w:color w:val="000000"/>
          <w:sz w:val="28"/>
          <w:szCs w:val="28"/>
        </w:rPr>
        <w:t xml:space="preserve"> ст.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209</w:t>
      </w:r>
      <w:r w:rsidRPr="00F241F9">
        <w:rPr>
          <w:rFonts w:ascii="Times New Roman" w:hAnsi="Times New Roman" w:cs="Times New Roman"/>
          <w:color w:val="000000"/>
          <w:sz w:val="28"/>
          <w:szCs w:val="28"/>
        </w:rPr>
        <w:t xml:space="preserve"> Уголовного кодекса Республики Беларусь обвиняемому назначено наказание в виде лишения свободы на срок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F241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</w:t>
      </w:r>
      <w:r w:rsidRPr="00F241F9">
        <w:rPr>
          <w:rFonts w:ascii="Times New Roman" w:hAnsi="Times New Roman" w:cs="Times New Roman"/>
          <w:color w:val="000000"/>
          <w:sz w:val="28"/>
          <w:szCs w:val="28"/>
        </w:rPr>
        <w:t xml:space="preserve"> с отбыванием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наказания </w:t>
      </w:r>
      <w:r w:rsidRPr="00F241F9">
        <w:rPr>
          <w:rFonts w:ascii="Times New Roman" w:hAnsi="Times New Roman" w:cs="Times New Roman"/>
          <w:color w:val="000000"/>
          <w:sz w:val="28"/>
          <w:szCs w:val="28"/>
        </w:rPr>
        <w:t xml:space="preserve">в исправительной колонии в условиях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усиленного</w:t>
      </w:r>
      <w:r w:rsidRPr="00F241F9">
        <w:rPr>
          <w:rFonts w:ascii="Times New Roman" w:hAnsi="Times New Roman" w:cs="Times New Roman"/>
          <w:color w:val="000000"/>
          <w:sz w:val="28"/>
          <w:szCs w:val="28"/>
        </w:rPr>
        <w:t xml:space="preserve"> режима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 штрафом в размере 100 базовых величин.</w:t>
      </w:r>
    </w:p>
    <w:p w14:paraId="54DDF19C" w14:textId="77777777" w:rsidR="00AE7A61" w:rsidRDefault="00AE7A61" w:rsidP="00AE7A61">
      <w:pPr>
        <w:spacing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18AD4EC" w14:textId="77777777" w:rsidR="00AE7A61" w:rsidRDefault="00AE7A61" w:rsidP="00AE7A61">
      <w:pPr>
        <w:spacing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617471D" w14:textId="77777777" w:rsidR="00AE7A61" w:rsidRDefault="00AE7A61" w:rsidP="00AE7A61">
      <w:pPr>
        <w:spacing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Старший помощник </w:t>
      </w:r>
    </w:p>
    <w:p w14:paraId="660FF428" w14:textId="77777777" w:rsidR="00AE7A61" w:rsidRDefault="00AE7A61" w:rsidP="00AE7A61">
      <w:pPr>
        <w:spacing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прокурора Горецкого района                                                                 А.А.Фастовец</w:t>
      </w:r>
    </w:p>
    <w:p w14:paraId="65145C94" w14:textId="77777777" w:rsidR="00F35D26" w:rsidRPr="00AE7A61" w:rsidRDefault="00F35D26">
      <w:pPr>
        <w:rPr>
          <w:lang w:val="ru-RU"/>
        </w:rPr>
      </w:pPr>
    </w:p>
    <w:sectPr w:rsidR="00F35D26" w:rsidRPr="00AE7A61" w:rsidSect="003D1AC8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evenAndOddHeaders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61"/>
    <w:rsid w:val="003D1AC8"/>
    <w:rsid w:val="00AC3E5B"/>
    <w:rsid w:val="00AE7A61"/>
    <w:rsid w:val="00F3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ADD7"/>
  <w15:chartTrackingRefBased/>
  <w15:docId w15:val="{480BF61B-C67E-4710-BE3A-7A22D8E9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A61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Фастовец</dc:creator>
  <cp:keywords/>
  <dc:description/>
  <cp:lastModifiedBy>Александр Фастовец</cp:lastModifiedBy>
  <cp:revision>1</cp:revision>
  <dcterms:created xsi:type="dcterms:W3CDTF">2024-10-01T12:27:00Z</dcterms:created>
  <dcterms:modified xsi:type="dcterms:W3CDTF">2024-10-01T12:34:00Z</dcterms:modified>
</cp:coreProperties>
</file>