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FB" w:rsidRDefault="00DF76D9" w:rsidP="00B17EFB">
      <w:pPr>
        <w:spacing w:after="0" w:line="240" w:lineRule="auto"/>
        <w:jc w:val="center"/>
        <w:rPr>
          <w:b/>
          <w:szCs w:val="28"/>
        </w:rPr>
      </w:pPr>
      <w:r>
        <w:rPr>
          <w:b/>
          <w:szCs w:val="28"/>
        </w:rPr>
        <w:t>ГОРЕЦКИЙ РАЙОННЫЙ</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DF76D9" w:rsidP="00B17EFB">
      <w:pPr>
        <w:spacing w:after="0" w:line="240" w:lineRule="auto"/>
        <w:jc w:val="center"/>
        <w:rPr>
          <w:b/>
          <w:szCs w:val="28"/>
        </w:rPr>
      </w:pPr>
      <w:r>
        <w:rPr>
          <w:b/>
          <w:szCs w:val="28"/>
        </w:rPr>
        <w:t>ОТДЕЛ</w:t>
      </w:r>
      <w:r w:rsidR="00B17EFB">
        <w:rPr>
          <w:b/>
          <w:szCs w:val="28"/>
        </w:rPr>
        <w:t xml:space="preserve">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b/>
          <w:szCs w:val="28"/>
        </w:rPr>
      </w:pPr>
    </w:p>
    <w:p w:rsidR="00E025B8" w:rsidRDefault="00E025B8" w:rsidP="00B17EFB">
      <w:pPr>
        <w:spacing w:after="0" w:line="240" w:lineRule="auto"/>
        <w:ind w:left="-1134" w:right="-143" w:firstLine="709"/>
        <w:jc w:val="center"/>
        <w:rPr>
          <w:rFonts w:eastAsia="Calibri" w:cs="Times New Roman"/>
          <w:b/>
          <w:sz w:val="42"/>
          <w:szCs w:val="42"/>
        </w:rPr>
      </w:pPr>
      <w:r w:rsidRPr="00E025B8">
        <w:rPr>
          <w:rFonts w:eastAsia="Calibri" w:cs="Times New Roman"/>
          <w:b/>
          <w:sz w:val="42"/>
          <w:szCs w:val="42"/>
        </w:rPr>
        <w:t xml:space="preserve">ВСЕБЕЛОРУССКОЕ НАРОДНОЕ СОБРАНИЕ – </w:t>
      </w:r>
      <w:r w:rsidRPr="00E025B8">
        <w:rPr>
          <w:rFonts w:eastAsia="Calibri" w:cs="Times New Roman"/>
          <w:b/>
          <w:sz w:val="42"/>
          <w:szCs w:val="42"/>
        </w:rPr>
        <w:br/>
        <w:t>ГАРАНТ ПОЛИТИЧЕСКОЙ СТАБИЛЬНОСТИ</w:t>
      </w:r>
    </w:p>
    <w:p w:rsidR="00B17EFB" w:rsidRPr="00E025B8" w:rsidRDefault="00E025B8" w:rsidP="00B17EFB">
      <w:pPr>
        <w:spacing w:after="0" w:line="240" w:lineRule="auto"/>
        <w:ind w:left="-1134" w:right="-143" w:firstLine="709"/>
        <w:jc w:val="center"/>
        <w:rPr>
          <w:b/>
          <w:bCs/>
          <w:sz w:val="42"/>
          <w:szCs w:val="42"/>
        </w:rPr>
      </w:pPr>
      <w:r w:rsidRPr="00E025B8">
        <w:rPr>
          <w:rFonts w:eastAsia="Calibri" w:cs="Times New Roman"/>
          <w:b/>
          <w:sz w:val="42"/>
          <w:szCs w:val="42"/>
        </w:rPr>
        <w:t>И СУВЕРЕНИТЕТА</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DF76D9">
        <w:rPr>
          <w:b/>
          <w:szCs w:val="28"/>
        </w:rPr>
        <w:t>Горки</w:t>
      </w:r>
    </w:p>
    <w:p w:rsidR="00B17EFB" w:rsidRDefault="00E025B8" w:rsidP="00B17EFB">
      <w:pPr>
        <w:spacing w:after="0" w:line="240" w:lineRule="auto"/>
        <w:jc w:val="center"/>
        <w:rPr>
          <w:b/>
          <w:szCs w:val="28"/>
        </w:rPr>
      </w:pPr>
      <w:r>
        <w:rPr>
          <w:b/>
          <w:szCs w:val="28"/>
        </w:rPr>
        <w:t>апрель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b/>
          <w:sz w:val="30"/>
          <w:szCs w:val="30"/>
        </w:rPr>
      </w:pPr>
      <w:r>
        <w:rPr>
          <w:b/>
          <w:sz w:val="30"/>
          <w:szCs w:val="30"/>
        </w:rPr>
        <w:lastRenderedPageBreak/>
        <w:t>СОДЕРЖАНИЕ</w:t>
      </w:r>
    </w:p>
    <w:p w:rsidR="00F03EE1" w:rsidRDefault="00F03EE1" w:rsidP="00B17EFB">
      <w:pPr>
        <w:spacing w:after="0" w:line="240" w:lineRule="auto"/>
        <w:jc w:val="center"/>
        <w:rPr>
          <w:b/>
          <w:sz w:val="30"/>
          <w:szCs w:val="30"/>
        </w:rPr>
      </w:pPr>
    </w:p>
    <w:tbl>
      <w:tblPr>
        <w:tblStyle w:val="a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709"/>
      </w:tblGrid>
      <w:tr w:rsidR="00F03EE1" w:rsidTr="00F03EE1">
        <w:tc>
          <w:tcPr>
            <w:tcW w:w="9072" w:type="dxa"/>
            <w:hideMark/>
          </w:tcPr>
          <w:p w:rsidR="00F03EE1" w:rsidRDefault="00F03EE1" w:rsidP="004B5194">
            <w:pPr>
              <w:autoSpaceDE w:val="0"/>
              <w:autoSpaceDN w:val="0"/>
              <w:adjustRightInd w:val="0"/>
              <w:spacing w:after="120"/>
              <w:jc w:val="both"/>
              <w:rPr>
                <w:rFonts w:ascii="Times New Roman" w:hAnsi="Times New Roman"/>
                <w:b/>
                <w:bCs/>
                <w:sz w:val="24"/>
                <w:szCs w:val="24"/>
                <w:lang w:val="ru-RU"/>
              </w:rPr>
            </w:pPr>
            <w:r w:rsidRPr="00F03EE1">
              <w:rPr>
                <w:rFonts w:ascii="Times New Roman" w:hAnsi="Times New Roman"/>
                <w:b/>
                <w:bCs/>
                <w:sz w:val="24"/>
                <w:szCs w:val="24"/>
                <w:lang w:val="ru-RU"/>
              </w:rPr>
              <w:t>ВСЕБЕЛОРУССКОЕ НАРОДНОЕ СОБРАНИЕ – ГАРАНТ ПОЛИТИЧЕСКОЙ СТАБИЛЬНОСТИ И СУВЕРЕНИТЕТА</w:t>
            </w:r>
          </w:p>
        </w:tc>
        <w:tc>
          <w:tcPr>
            <w:tcW w:w="709" w:type="dxa"/>
          </w:tcPr>
          <w:p w:rsidR="00F03EE1" w:rsidRPr="00F03EE1" w:rsidRDefault="00F03EE1" w:rsidP="004B5194">
            <w:pPr>
              <w:autoSpaceDE w:val="0"/>
              <w:autoSpaceDN w:val="0"/>
              <w:adjustRightInd w:val="0"/>
              <w:spacing w:after="120"/>
              <w:jc w:val="both"/>
              <w:rPr>
                <w:rFonts w:ascii="Times New Roman" w:hAnsi="Times New Roman"/>
                <w:b/>
                <w:bCs/>
                <w:sz w:val="24"/>
                <w:szCs w:val="24"/>
                <w:lang w:val="ru-RU"/>
              </w:rPr>
            </w:pPr>
            <w:r w:rsidRPr="00F03EE1">
              <w:rPr>
                <w:rFonts w:ascii="Times New Roman" w:hAnsi="Times New Roman"/>
                <w:b/>
                <w:bCs/>
                <w:sz w:val="24"/>
                <w:szCs w:val="24"/>
                <w:lang w:val="ru-RU"/>
              </w:rPr>
              <w:t>3</w:t>
            </w:r>
          </w:p>
        </w:tc>
      </w:tr>
      <w:tr w:rsidR="00F03EE1" w:rsidTr="00F03EE1">
        <w:tc>
          <w:tcPr>
            <w:tcW w:w="9072" w:type="dxa"/>
            <w:hideMark/>
          </w:tcPr>
          <w:p w:rsidR="00F03EE1" w:rsidRDefault="00F03EE1" w:rsidP="004B5194">
            <w:pPr>
              <w:autoSpaceDE w:val="0"/>
              <w:autoSpaceDN w:val="0"/>
              <w:adjustRightInd w:val="0"/>
              <w:spacing w:after="120"/>
              <w:jc w:val="both"/>
              <w:rPr>
                <w:rFonts w:ascii="Times New Roman" w:hAnsi="Times New Roman"/>
                <w:b/>
                <w:bCs/>
                <w:sz w:val="24"/>
                <w:szCs w:val="24"/>
                <w:lang w:val="ru-RU"/>
              </w:rPr>
            </w:pPr>
            <w:r w:rsidRPr="00F03EE1">
              <w:rPr>
                <w:rFonts w:ascii="Times New Roman" w:hAnsi="Times New Roman"/>
                <w:b/>
                <w:bCs/>
                <w:sz w:val="24"/>
                <w:szCs w:val="24"/>
                <w:lang w:val="ru-RU"/>
              </w:rPr>
              <w:t>ИНФОРМАЦИОННЫЕ МАТЕРИАЛЫ КО ВСЕМИРНОМУ ДНЮ ОХРАНЫ ТРУДА</w:t>
            </w:r>
          </w:p>
        </w:tc>
        <w:tc>
          <w:tcPr>
            <w:tcW w:w="709" w:type="dxa"/>
          </w:tcPr>
          <w:p w:rsidR="00F03EE1" w:rsidRPr="00F03EE1" w:rsidRDefault="00F03EE1" w:rsidP="004B5194">
            <w:pPr>
              <w:autoSpaceDE w:val="0"/>
              <w:autoSpaceDN w:val="0"/>
              <w:adjustRightInd w:val="0"/>
              <w:spacing w:after="120"/>
              <w:jc w:val="both"/>
              <w:rPr>
                <w:rFonts w:ascii="Times New Roman" w:hAnsi="Times New Roman"/>
                <w:b/>
                <w:bCs/>
                <w:sz w:val="24"/>
                <w:szCs w:val="24"/>
                <w:lang w:val="ru-RU"/>
              </w:rPr>
            </w:pPr>
            <w:r>
              <w:rPr>
                <w:rFonts w:ascii="Times New Roman" w:hAnsi="Times New Roman"/>
                <w:b/>
                <w:bCs/>
                <w:sz w:val="24"/>
                <w:szCs w:val="24"/>
                <w:lang w:val="ru-RU"/>
              </w:rPr>
              <w:t>13</w:t>
            </w:r>
          </w:p>
        </w:tc>
      </w:tr>
      <w:tr w:rsidR="00F03EE1" w:rsidTr="00F03EE1">
        <w:tc>
          <w:tcPr>
            <w:tcW w:w="9072" w:type="dxa"/>
            <w:hideMark/>
          </w:tcPr>
          <w:p w:rsidR="00F03EE1" w:rsidRPr="00F03EE1" w:rsidRDefault="00F03EE1" w:rsidP="00F03EE1">
            <w:pPr>
              <w:autoSpaceDE w:val="0"/>
              <w:autoSpaceDN w:val="0"/>
              <w:adjustRightInd w:val="0"/>
              <w:spacing w:after="120"/>
              <w:jc w:val="both"/>
              <w:rPr>
                <w:rFonts w:ascii="Times New Roman" w:hAnsi="Times New Roman"/>
                <w:b/>
                <w:bCs/>
                <w:sz w:val="24"/>
                <w:szCs w:val="24"/>
                <w:lang w:val="ru-RU"/>
              </w:rPr>
            </w:pPr>
            <w:r w:rsidRPr="00F03EE1">
              <w:rPr>
                <w:rFonts w:ascii="Times New Roman" w:hAnsi="Times New Roman"/>
                <w:b/>
                <w:bCs/>
                <w:sz w:val="24"/>
                <w:szCs w:val="24"/>
                <w:lang w:val="ru-RU"/>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 РЕСПУБЛИКАНСКАЯ АКЦИЯ «ЗА БЕЗОПАСНОСТЬ ВМЕСТЕ</w:t>
            </w:r>
            <w:r>
              <w:rPr>
                <w:rFonts w:ascii="Times New Roman" w:hAnsi="Times New Roman"/>
                <w:b/>
                <w:bCs/>
                <w:sz w:val="24"/>
                <w:szCs w:val="24"/>
                <w:lang w:val="ru-RU"/>
              </w:rPr>
              <w:t>»</w:t>
            </w:r>
          </w:p>
        </w:tc>
        <w:tc>
          <w:tcPr>
            <w:tcW w:w="709" w:type="dxa"/>
          </w:tcPr>
          <w:p w:rsidR="00F03EE1" w:rsidRPr="00F03EE1" w:rsidRDefault="00F03EE1" w:rsidP="00F03EE1">
            <w:pPr>
              <w:autoSpaceDE w:val="0"/>
              <w:autoSpaceDN w:val="0"/>
              <w:adjustRightInd w:val="0"/>
              <w:spacing w:after="120"/>
              <w:jc w:val="both"/>
              <w:rPr>
                <w:rFonts w:ascii="Times New Roman" w:hAnsi="Times New Roman"/>
                <w:b/>
                <w:bCs/>
                <w:sz w:val="24"/>
                <w:szCs w:val="24"/>
                <w:lang w:val="ru-RU"/>
              </w:rPr>
            </w:pPr>
            <w:r>
              <w:rPr>
                <w:rFonts w:ascii="Times New Roman" w:hAnsi="Times New Roman"/>
                <w:b/>
                <w:bCs/>
                <w:sz w:val="24"/>
                <w:szCs w:val="24"/>
                <w:lang w:val="ru-RU"/>
              </w:rPr>
              <w:t>20</w:t>
            </w:r>
          </w:p>
        </w:tc>
      </w:tr>
      <w:tr w:rsidR="00F03EE1" w:rsidTr="00F03EE1">
        <w:tc>
          <w:tcPr>
            <w:tcW w:w="9072" w:type="dxa"/>
            <w:hideMark/>
          </w:tcPr>
          <w:p w:rsidR="00F03EE1" w:rsidRDefault="00F03EE1" w:rsidP="00F03EE1">
            <w:pPr>
              <w:autoSpaceDE w:val="0"/>
              <w:autoSpaceDN w:val="0"/>
              <w:adjustRightInd w:val="0"/>
              <w:spacing w:after="120"/>
              <w:jc w:val="both"/>
              <w:rPr>
                <w:rFonts w:ascii="Times New Roman" w:hAnsi="Times New Roman"/>
                <w:b/>
                <w:bCs/>
                <w:sz w:val="24"/>
                <w:szCs w:val="24"/>
                <w:lang w:val="ru-RU"/>
              </w:rPr>
            </w:pPr>
            <w:r w:rsidRPr="00F03EE1">
              <w:rPr>
                <w:rFonts w:ascii="Times New Roman" w:hAnsi="Times New Roman"/>
                <w:b/>
                <w:bCs/>
                <w:sz w:val="24"/>
                <w:szCs w:val="24"/>
                <w:lang w:val="ru-RU"/>
              </w:rPr>
              <w:t>ПРОФИЛАКТИКА КИБЕРПРЕСТУПЛЕНИЙ И МОШЕННИЧЕСТВ, СОВЕРШАЕМЫХ С ИСПОЛЬЗОВАНИЕМ ИНФОРМАЦИО</w:t>
            </w:r>
            <w:r>
              <w:rPr>
                <w:rFonts w:ascii="Times New Roman" w:hAnsi="Times New Roman"/>
                <w:b/>
                <w:bCs/>
                <w:sz w:val="24"/>
                <w:szCs w:val="24"/>
                <w:lang w:val="ru-RU"/>
              </w:rPr>
              <w:t>ННО-КОММУНИКАЦИОННЫХ ТЕХНОЛОГИЙ</w:t>
            </w:r>
            <w:bookmarkStart w:id="0" w:name="_GoBack"/>
            <w:bookmarkEnd w:id="0"/>
          </w:p>
        </w:tc>
        <w:tc>
          <w:tcPr>
            <w:tcW w:w="709" w:type="dxa"/>
          </w:tcPr>
          <w:p w:rsidR="00F03EE1" w:rsidRPr="00F03EE1" w:rsidRDefault="00F03EE1" w:rsidP="004B5194">
            <w:pPr>
              <w:autoSpaceDE w:val="0"/>
              <w:autoSpaceDN w:val="0"/>
              <w:adjustRightInd w:val="0"/>
              <w:spacing w:after="120"/>
              <w:jc w:val="both"/>
              <w:rPr>
                <w:rFonts w:ascii="Times New Roman" w:hAnsi="Times New Roman"/>
                <w:b/>
                <w:bCs/>
                <w:sz w:val="24"/>
                <w:szCs w:val="24"/>
                <w:lang w:val="ru-RU"/>
              </w:rPr>
            </w:pPr>
            <w:r>
              <w:rPr>
                <w:rFonts w:ascii="Times New Roman" w:hAnsi="Times New Roman"/>
                <w:b/>
                <w:bCs/>
                <w:sz w:val="24"/>
                <w:szCs w:val="24"/>
                <w:lang w:val="ru-RU"/>
              </w:rPr>
              <w:t>27</w:t>
            </w:r>
          </w:p>
        </w:tc>
      </w:tr>
    </w:tbl>
    <w:p w:rsidR="00B17EFB" w:rsidRDefault="00B17EFB"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F03EE1" w:rsidRDefault="00F03EE1"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2A7E10" w:rsidRDefault="002A7E10" w:rsidP="00B17EFB">
      <w:pPr>
        <w:spacing w:after="0" w:line="280" w:lineRule="exact"/>
        <w:rPr>
          <w:rFonts w:eastAsia="Times New Roman" w:cs="Times New Roman"/>
          <w:sz w:val="30"/>
          <w:szCs w:val="30"/>
        </w:rPr>
      </w:pPr>
    </w:p>
    <w:p w:rsidR="002A7E10" w:rsidRDefault="002A7E10" w:rsidP="00B17EFB">
      <w:pPr>
        <w:spacing w:after="0" w:line="280" w:lineRule="exact"/>
        <w:rPr>
          <w:rFonts w:eastAsia="Times New Roman" w:cs="Times New Roman"/>
          <w:sz w:val="30"/>
          <w:szCs w:val="30"/>
        </w:rPr>
      </w:pPr>
    </w:p>
    <w:p w:rsidR="002A7E10"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lastRenderedPageBreak/>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p>
    <w:p w:rsidR="00E025B8" w:rsidRDefault="00E025B8" w:rsidP="00E025B8">
      <w:pPr>
        <w:spacing w:after="0" w:line="240" w:lineRule="auto"/>
        <w:jc w:val="center"/>
        <w:rPr>
          <w:rFonts w:eastAsia="Calibri" w:cs="Times New Roman"/>
          <w:b/>
          <w:sz w:val="30"/>
          <w:szCs w:val="30"/>
        </w:rPr>
      </w:pPr>
      <w:r>
        <w:rPr>
          <w:rFonts w:eastAsia="Calibri" w:cs="Times New Roman"/>
          <w:b/>
          <w:sz w:val="30"/>
          <w:szCs w:val="30"/>
        </w:rP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p>
    <w:p w:rsidR="00DF76D9" w:rsidRDefault="00E025B8" w:rsidP="00DF76D9">
      <w:pPr>
        <w:widowControl w:val="0"/>
        <w:spacing w:after="0" w:line="200" w:lineRule="exact"/>
        <w:jc w:val="right"/>
        <w:rPr>
          <w:rFonts w:cs="Times New Roman"/>
          <w:i/>
          <w:sz w:val="20"/>
          <w:szCs w:val="20"/>
        </w:rPr>
      </w:pPr>
      <w:bookmarkStart w:id="1" w:name="_Hlk163807753"/>
      <w:r w:rsidRPr="00E025B8">
        <w:rPr>
          <w:rFonts w:cs="Times New Roman"/>
          <w:i/>
          <w:sz w:val="20"/>
          <w:szCs w:val="20"/>
        </w:rPr>
        <w:t xml:space="preserve">Материал подготовлен </w:t>
      </w:r>
    </w:p>
    <w:p w:rsidR="00DF76D9" w:rsidRDefault="00E025B8" w:rsidP="00DF76D9">
      <w:pPr>
        <w:widowControl w:val="0"/>
        <w:spacing w:after="0" w:line="200" w:lineRule="exact"/>
        <w:jc w:val="right"/>
        <w:rPr>
          <w:rFonts w:cs="Times New Roman"/>
          <w:i/>
          <w:sz w:val="20"/>
          <w:szCs w:val="20"/>
        </w:rPr>
      </w:pPr>
      <w:r w:rsidRPr="00E025B8">
        <w:rPr>
          <w:rFonts w:cs="Times New Roman"/>
          <w:i/>
          <w:sz w:val="20"/>
          <w:szCs w:val="20"/>
        </w:rPr>
        <w:t xml:space="preserve">Академией управления при Президенте Республики Беларусь </w:t>
      </w:r>
    </w:p>
    <w:p w:rsidR="00DF76D9" w:rsidRDefault="00E025B8" w:rsidP="00DF76D9">
      <w:pPr>
        <w:widowControl w:val="0"/>
        <w:spacing w:after="0" w:line="200" w:lineRule="exact"/>
        <w:jc w:val="right"/>
        <w:rPr>
          <w:rFonts w:cs="Times New Roman"/>
          <w:i/>
          <w:sz w:val="20"/>
          <w:szCs w:val="20"/>
        </w:rPr>
      </w:pPr>
      <w:r w:rsidRPr="00E025B8">
        <w:rPr>
          <w:rFonts w:cs="Times New Roman"/>
          <w:i/>
          <w:sz w:val="20"/>
          <w:szCs w:val="20"/>
        </w:rPr>
        <w:t xml:space="preserve">на основе информации Министерства </w:t>
      </w:r>
      <w:bookmarkStart w:id="2" w:name="_Hlk163811728"/>
      <w:bookmarkEnd w:id="1"/>
      <w:r w:rsidRPr="00E025B8">
        <w:rPr>
          <w:rFonts w:cs="Times New Roman"/>
          <w:i/>
          <w:sz w:val="20"/>
          <w:szCs w:val="20"/>
        </w:rPr>
        <w:t xml:space="preserve">экономики Республики </w:t>
      </w:r>
      <w:bookmarkEnd w:id="2"/>
      <w:r w:rsidRPr="00E025B8">
        <w:rPr>
          <w:rFonts w:cs="Times New Roman"/>
          <w:i/>
          <w:sz w:val="20"/>
          <w:szCs w:val="20"/>
        </w:rPr>
        <w:t xml:space="preserve">Беларусь, </w:t>
      </w:r>
    </w:p>
    <w:p w:rsidR="00E025B8" w:rsidRPr="00E025B8" w:rsidRDefault="00E025B8" w:rsidP="00DF76D9">
      <w:pPr>
        <w:widowControl w:val="0"/>
        <w:spacing w:after="0" w:line="200" w:lineRule="exact"/>
        <w:jc w:val="right"/>
        <w:rPr>
          <w:rFonts w:cs="Times New Roman"/>
          <w:b/>
          <w:bCs/>
          <w:sz w:val="20"/>
          <w:szCs w:val="20"/>
        </w:rPr>
      </w:pPr>
      <w:r w:rsidRPr="00E025B8">
        <w:rPr>
          <w:rFonts w:cs="Times New Roman"/>
          <w:i/>
          <w:sz w:val="20"/>
          <w:szCs w:val="20"/>
        </w:rPr>
        <w:t>материалов агентства «БелТА» и газеты «СБ. Беларусь сегодня»</w:t>
      </w:r>
    </w:p>
    <w:p w:rsidR="00DF76D9" w:rsidRDefault="00DF76D9" w:rsidP="00E025B8">
      <w:pPr>
        <w:spacing w:after="0" w:line="240" w:lineRule="auto"/>
        <w:ind w:firstLine="709"/>
        <w:jc w:val="both"/>
        <w:rPr>
          <w:bCs/>
          <w:sz w:val="30"/>
          <w:szCs w:val="30"/>
        </w:rPr>
      </w:pP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А.Г.Лукашенко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r w:rsidRPr="009F6727">
        <w:rPr>
          <w:sz w:val="30"/>
          <w:szCs w:val="30"/>
        </w:rPr>
        <w:t>А.Г.Лукашенко</w:t>
      </w:r>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r w:rsidRPr="00851D66">
        <w:rPr>
          <w:rFonts w:eastAsia="Times New Roman" w:cs="Times New Roman"/>
          <w:b/>
          <w:sz w:val="30"/>
          <w:szCs w:val="30"/>
        </w:rPr>
        <w:t>народного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sidRPr="000D2EDD">
        <w:rPr>
          <w:sz w:val="30"/>
          <w:szCs w:val="30"/>
        </w:rPr>
        <w:t>Сознавая общую ответственность за судьбу Родины, наши предки все 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w:t>
      </w:r>
      <w:r>
        <w:rPr>
          <w:sz w:val="30"/>
          <w:szCs w:val="30"/>
        </w:rPr>
        <w:lastRenderedPageBreak/>
        <w:t>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r>
        <w:rPr>
          <w:sz w:val="30"/>
          <w:szCs w:val="30"/>
        </w:rPr>
        <w:t xml:space="preserve">Важное значение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DF76D9" w:rsidRDefault="00E025B8" w:rsidP="00DF76D9">
      <w:pPr>
        <w:spacing w:after="0" w:line="240" w:lineRule="exact"/>
        <w:ind w:firstLine="709"/>
        <w:jc w:val="both"/>
        <w:rPr>
          <w:i/>
          <w:sz w:val="24"/>
          <w:szCs w:val="24"/>
        </w:rPr>
      </w:pPr>
      <w:r w:rsidRPr="00DF76D9">
        <w:rPr>
          <w:b/>
          <w:i/>
          <w:sz w:val="24"/>
          <w:szCs w:val="24"/>
        </w:rPr>
        <w:t xml:space="preserve">Справочно: </w:t>
      </w:r>
      <w:r w:rsidRPr="00DF76D9">
        <w:rPr>
          <w:i/>
          <w:sz w:val="24"/>
          <w:szCs w:val="24"/>
        </w:rPr>
        <w:t>Социалистическая Советская Республика Белоруссия (Белорусская Советская Социалистическая Республика) была провозглашена 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ервая половина 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Тогда, в уже в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Президент А.Г.Лукашенко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b/>
          <w:sz w:val="30"/>
          <w:szCs w:val="30"/>
        </w:rPr>
        <w:t>в 1996 году</w:t>
      </w:r>
      <w:r w:rsidRPr="000B46B6">
        <w:rPr>
          <w:rFonts w:cs="Times New Roman"/>
          <w:b/>
          <w:sz w:val="30"/>
          <w:szCs w:val="30"/>
        </w:rPr>
        <w:t xml:space="preserve"> в г.Минске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r w:rsidRPr="003034F9">
        <w:rPr>
          <w:rFonts w:cs="Times New Roman"/>
          <w:sz w:val="30"/>
          <w:szCs w:val="30"/>
        </w:rPr>
        <w:t xml:space="preserve">Само </w:t>
      </w:r>
      <w:r w:rsidRPr="006D7788">
        <w:rPr>
          <w:rFonts w:cs="Times New Roman"/>
          <w:b/>
          <w:sz w:val="30"/>
          <w:szCs w:val="30"/>
        </w:rPr>
        <w:t>название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w:t>
      </w:r>
      <w:r w:rsidRPr="00B0622C">
        <w:rPr>
          <w:rFonts w:cs="Times New Roman"/>
          <w:sz w:val="30"/>
          <w:szCs w:val="30"/>
        </w:rPr>
        <w:lastRenderedPageBreak/>
        <w:t xml:space="preserve">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730E9E" w:rsidRDefault="00E025B8" w:rsidP="00730E9E">
      <w:pPr>
        <w:spacing w:after="0" w:line="240" w:lineRule="auto"/>
        <w:ind w:firstLine="709"/>
        <w:jc w:val="both"/>
        <w:rPr>
          <w:i/>
          <w:sz w:val="24"/>
          <w:szCs w:val="24"/>
        </w:rPr>
      </w:pPr>
      <w:r w:rsidRPr="008A45E4">
        <w:rPr>
          <w:b/>
          <w:i/>
          <w:sz w:val="24"/>
          <w:szCs w:val="24"/>
        </w:rPr>
        <w:t xml:space="preserve">Справочно: </w:t>
      </w:r>
      <w:r w:rsidRPr="008A45E4">
        <w:rPr>
          <w:i/>
          <w:sz w:val="24"/>
          <w:szCs w:val="24"/>
        </w:rPr>
        <w:t xml:space="preserve">Намеченные ориентиры и приоритеты: </w:t>
      </w:r>
      <w:r w:rsidRPr="008A45E4">
        <w:rPr>
          <w:b/>
          <w:i/>
          <w:sz w:val="24"/>
          <w:szCs w:val="24"/>
        </w:rPr>
        <w:t>первое ВНС</w:t>
      </w:r>
      <w:r w:rsidRPr="008A45E4">
        <w:rPr>
          <w:i/>
          <w:sz w:val="24"/>
          <w:szCs w:val="24"/>
        </w:rPr>
        <w:t xml:space="preserve"> (19–20.10.1996) – определение стратегии развития </w:t>
      </w:r>
      <w:r w:rsidRPr="008A45E4">
        <w:rPr>
          <w:i/>
          <w:spacing w:val="-4"/>
          <w:sz w:val="24"/>
          <w:szCs w:val="24"/>
        </w:rPr>
        <w:t>страны с акцентом на социально ориентированную рыночную экономик</w:t>
      </w:r>
      <w:r w:rsidRPr="008A45E4">
        <w:rPr>
          <w:i/>
          <w:sz w:val="24"/>
          <w:szCs w:val="24"/>
        </w:rPr>
        <w:t>у</w:t>
      </w:r>
      <w:r w:rsidRPr="008A45E4">
        <w:rPr>
          <w:i/>
          <w:spacing w:val="-4"/>
          <w:sz w:val="24"/>
          <w:szCs w:val="24"/>
        </w:rPr>
        <w:t xml:space="preserve">; </w:t>
      </w:r>
      <w:r w:rsidRPr="008A45E4">
        <w:rPr>
          <w:b/>
          <w:i/>
          <w:sz w:val="24"/>
          <w:szCs w:val="24"/>
        </w:rPr>
        <w:t xml:space="preserve">второе ВНС </w:t>
      </w:r>
      <w:r w:rsidRPr="008A45E4">
        <w:rPr>
          <w:i/>
          <w:sz w:val="24"/>
          <w:szCs w:val="24"/>
        </w:rPr>
        <w:t xml:space="preserve">(18–19.05.2001) – продовольственная безопасность, экспорт, жилье, инновации и инвестиции; </w:t>
      </w:r>
      <w:r w:rsidRPr="008A45E4">
        <w:rPr>
          <w:b/>
          <w:i/>
          <w:sz w:val="24"/>
          <w:szCs w:val="24"/>
        </w:rPr>
        <w:t xml:space="preserve">третье ВНС </w:t>
      </w:r>
      <w:r w:rsidRPr="008A45E4">
        <w:rPr>
          <w:i/>
          <w:sz w:val="24"/>
          <w:szCs w:val="24"/>
        </w:rPr>
        <w:t xml:space="preserve">(02–03.03.2006) – всестороннее развитие человека, рост реальных доходов населения, инновационное развитие экономики, энерго- и ресурсосбережение, рост экспорта и повышение конкурентоспособности продукции, развитие АПК и возрождение села, жилье и развитие малых городов; </w:t>
      </w:r>
      <w:r w:rsidRPr="008A45E4">
        <w:rPr>
          <w:b/>
          <w:i/>
          <w:sz w:val="24"/>
          <w:szCs w:val="24"/>
        </w:rPr>
        <w:t xml:space="preserve">четвертое ВНС </w:t>
      </w:r>
      <w:r w:rsidRPr="008A45E4">
        <w:rPr>
          <w:i/>
          <w:sz w:val="24"/>
          <w:szCs w:val="24"/>
        </w:rPr>
        <w:t xml:space="preserve">(06–07.12.2010) – сохранение национальной модели социально ориентированной экономики, улучшение инвестиционного и бизнес-климата, развитие высокотехнологичных производств, рост экспорта; </w:t>
      </w:r>
      <w:r w:rsidRPr="008A45E4">
        <w:rPr>
          <w:b/>
          <w:i/>
          <w:sz w:val="24"/>
          <w:szCs w:val="24"/>
        </w:rPr>
        <w:t xml:space="preserve">пятое ВНС </w:t>
      </w:r>
      <w:r w:rsidRPr="008A45E4">
        <w:rPr>
          <w:i/>
          <w:sz w:val="24"/>
          <w:szCs w:val="24"/>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8A45E4">
        <w:rPr>
          <w:b/>
          <w:i/>
          <w:sz w:val="24"/>
          <w:szCs w:val="24"/>
        </w:rPr>
        <w:t>шестое ВНС</w:t>
      </w:r>
      <w:r w:rsidRPr="008A45E4">
        <w:rPr>
          <w:i/>
          <w:sz w:val="24"/>
          <w:szCs w:val="24"/>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А.Г.Лукашенко</w:t>
      </w:r>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8A45E4" w:rsidRDefault="00E025B8" w:rsidP="008A45E4">
      <w:pPr>
        <w:spacing w:after="0" w:line="240" w:lineRule="exact"/>
        <w:ind w:firstLine="709"/>
        <w:jc w:val="both"/>
        <w:rPr>
          <w:rFonts w:cs="Times New Roman"/>
          <w:i/>
          <w:sz w:val="24"/>
          <w:szCs w:val="24"/>
        </w:rPr>
      </w:pPr>
      <w:r w:rsidRPr="008A45E4">
        <w:rPr>
          <w:b/>
          <w:i/>
          <w:sz w:val="24"/>
          <w:szCs w:val="24"/>
        </w:rPr>
        <w:t xml:space="preserve">Справочно: </w:t>
      </w:r>
      <w:r w:rsidRPr="008A45E4">
        <w:rPr>
          <w:rFonts w:cs="Times New Roman"/>
          <w:i/>
          <w:sz w:val="24"/>
          <w:szCs w:val="24"/>
        </w:rPr>
        <w:t xml:space="preserve">В организационный комитет ВНС поступило свыше </w:t>
      </w:r>
      <w:r w:rsidRPr="008A45E4">
        <w:rPr>
          <w:rFonts w:cs="Times New Roman"/>
          <w:b/>
          <w:i/>
          <w:sz w:val="24"/>
          <w:szCs w:val="24"/>
        </w:rPr>
        <w:t>17 тыс.</w:t>
      </w:r>
      <w:r w:rsidRPr="008A45E4">
        <w:rPr>
          <w:rFonts w:cs="Times New Roman"/>
          <w:i/>
          <w:sz w:val="24"/>
          <w:szCs w:val="24"/>
        </w:rPr>
        <w:t xml:space="preserve"> соответствующих предложений и рекомендаций.</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r>
        <w:rPr>
          <w:sz w:val="30"/>
          <w:szCs w:val="30"/>
        </w:rPr>
        <w:t>– в</w:t>
      </w:r>
      <w:r w:rsidRPr="0015227B">
        <w:rPr>
          <w:sz w:val="30"/>
          <w:szCs w:val="30"/>
        </w:rPr>
        <w:t xml:space="preserve"> соответствии с принятыми на республиканском референдуме 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 xml:space="preserve">определяющего </w:t>
      </w:r>
      <w:r w:rsidRPr="00515480">
        <w:rPr>
          <w:sz w:val="30"/>
          <w:szCs w:val="30"/>
        </w:rPr>
        <w:lastRenderedPageBreak/>
        <w:t>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А.Г.Лукашенко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E025B8" w:rsidRPr="008A45E4" w:rsidRDefault="00E025B8" w:rsidP="008A45E4">
      <w:pPr>
        <w:spacing w:after="0" w:line="240" w:lineRule="exact"/>
        <w:ind w:firstLine="709"/>
        <w:jc w:val="both"/>
        <w:rPr>
          <w:i/>
          <w:sz w:val="24"/>
          <w:szCs w:val="24"/>
        </w:rPr>
      </w:pPr>
      <w:r w:rsidRPr="008A45E4">
        <w:rPr>
          <w:b/>
          <w:i/>
          <w:sz w:val="24"/>
          <w:szCs w:val="24"/>
        </w:rPr>
        <w:t xml:space="preserve">Справочно: </w:t>
      </w:r>
      <w:r w:rsidRPr="008A45E4">
        <w:rPr>
          <w:i/>
          <w:spacing w:val="-4"/>
          <w:sz w:val="24"/>
          <w:szCs w:val="24"/>
        </w:rPr>
        <w:t xml:space="preserve">По итогам 2023 года ВВП вырос на 3,9% по сравнению с 2022 годом. </w:t>
      </w:r>
      <w:r w:rsidRPr="008A45E4">
        <w:rPr>
          <w:i/>
          <w:spacing w:val="-8"/>
          <w:sz w:val="24"/>
          <w:szCs w:val="24"/>
        </w:rPr>
        <w:t xml:space="preserve">Денежные доходы населения в реальном выражении выросли на 6,3%. </w:t>
      </w:r>
      <w:r w:rsidRPr="008A45E4">
        <w:rPr>
          <w:i/>
          <w:sz w:val="24"/>
          <w:szCs w:val="24"/>
        </w:rPr>
        <w:t xml:space="preserve">Уровень безработицы среди населения в трудоспособном возрасте составил 3,5% (в 2022 году –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 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в том числе </w:t>
      </w:r>
      <w:r w:rsidRPr="008A45E4">
        <w:rPr>
          <w:i/>
          <w:spacing w:val="-4"/>
          <w:sz w:val="24"/>
          <w:szCs w:val="24"/>
        </w:rPr>
        <w:t>высокие темпы по производству молока – рост на 5,9%, скота и птицы –</w:t>
      </w:r>
      <w:r w:rsidRPr="008A45E4">
        <w:rPr>
          <w:i/>
          <w:sz w:val="24"/>
          <w:szCs w:val="24"/>
        </w:rPr>
        <w:t xml:space="preserve"> на 2,7%). Темпы в строительстве выросли до 111,1%. За последние три года введено в эксплуатацию жилья на 2,4% больше запланированного (12,8 млн кв. м; только в 2023 году – 4,2 млн кв. м общей площади жилья). Сальдо внешней торговли товарами и услугами положительное – 480,7 млн долларов США или 0,7% к ВВП.</w:t>
      </w:r>
    </w:p>
    <w:p w:rsidR="00E025B8" w:rsidRPr="00C841F5" w:rsidRDefault="00E025B8" w:rsidP="00E025B8">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lastRenderedPageBreak/>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t>Президент Республики Беларусь А.Г.Лукашенко</w:t>
      </w:r>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А.Г.Лукашенко, Всебелорусское народное собрание наделено правом </w:t>
      </w:r>
      <w:r w:rsidRPr="006F6F62">
        <w:rPr>
          <w:b/>
          <w:sz w:val="30"/>
          <w:szCs w:val="30"/>
        </w:rPr>
        <w:t>предлагать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 xml:space="preserve">Центральной избирательной </w:t>
      </w:r>
      <w:r w:rsidRPr="00B46076">
        <w:rPr>
          <w:b/>
          <w:sz w:val="30"/>
          <w:szCs w:val="30"/>
        </w:rPr>
        <w:lastRenderedPageBreak/>
        <w:t>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F03EE1" w:rsidRDefault="00F03EE1" w:rsidP="00E025B8">
      <w:pPr>
        <w:spacing w:after="0" w:line="240" w:lineRule="auto"/>
        <w:jc w:val="center"/>
        <w:rPr>
          <w:rFonts w:cs="Times New Roman"/>
          <w:b/>
          <w:bCs/>
          <w:sz w:val="30"/>
          <w:szCs w:val="30"/>
        </w:rPr>
      </w:pPr>
    </w:p>
    <w:p w:rsidR="00E025B8" w:rsidRDefault="00E025B8" w:rsidP="00E025B8">
      <w:pPr>
        <w:spacing w:after="0" w:line="240" w:lineRule="auto"/>
        <w:jc w:val="center"/>
        <w:rPr>
          <w:sz w:val="30"/>
          <w:szCs w:val="30"/>
        </w:rPr>
      </w:pPr>
      <w:r w:rsidRPr="00E45F59">
        <w:rPr>
          <w:rFonts w:cs="Times New Roman"/>
          <w:b/>
          <w:bCs/>
          <w:sz w:val="30"/>
          <w:szCs w:val="30"/>
        </w:rPr>
        <w:lastRenderedPageBreak/>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(предельная численность – 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посидели…Таких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подчеркнул белорусский лидер </w:t>
      </w:r>
      <w:r w:rsidRPr="00117505">
        <w:rPr>
          <w:b/>
          <w:sz w:val="30"/>
          <w:szCs w:val="30"/>
        </w:rPr>
        <w:t>А.Г.Лукашенко</w:t>
      </w:r>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8A45E4" w:rsidRDefault="00E025B8" w:rsidP="008A45E4">
      <w:pPr>
        <w:spacing w:after="0" w:line="240" w:lineRule="exact"/>
        <w:ind w:firstLine="708"/>
        <w:jc w:val="both"/>
        <w:rPr>
          <w:i/>
          <w:sz w:val="24"/>
          <w:szCs w:val="24"/>
        </w:rPr>
      </w:pPr>
      <w:r w:rsidRPr="008A45E4">
        <w:rPr>
          <w:b/>
          <w:i/>
          <w:sz w:val="24"/>
          <w:szCs w:val="24"/>
        </w:rPr>
        <w:t xml:space="preserve">Справочно: </w:t>
      </w:r>
      <w:r w:rsidRPr="008A45E4">
        <w:rPr>
          <w:i/>
          <w:sz w:val="24"/>
          <w:szCs w:val="24"/>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8A45E4" w:rsidRDefault="00E025B8" w:rsidP="008A45E4">
      <w:pPr>
        <w:spacing w:after="0" w:line="240" w:lineRule="exact"/>
        <w:ind w:firstLine="708"/>
        <w:jc w:val="both"/>
        <w:rPr>
          <w:i/>
          <w:sz w:val="24"/>
          <w:szCs w:val="24"/>
        </w:rPr>
      </w:pPr>
      <w:r w:rsidRPr="008A45E4">
        <w:rPr>
          <w:i/>
          <w:sz w:val="24"/>
          <w:szCs w:val="24"/>
        </w:rPr>
        <w:t>Республиканское общественное объединение «Белая Русь»;</w:t>
      </w:r>
    </w:p>
    <w:p w:rsidR="00E025B8" w:rsidRPr="008A45E4" w:rsidRDefault="00E025B8" w:rsidP="008A45E4">
      <w:pPr>
        <w:spacing w:after="0" w:line="240" w:lineRule="exact"/>
        <w:ind w:firstLine="708"/>
        <w:jc w:val="both"/>
        <w:rPr>
          <w:i/>
          <w:sz w:val="24"/>
          <w:szCs w:val="24"/>
        </w:rPr>
      </w:pPr>
      <w:r w:rsidRPr="008A45E4">
        <w:rPr>
          <w:i/>
          <w:sz w:val="24"/>
          <w:szCs w:val="24"/>
        </w:rPr>
        <w:t>Белорусское общественное объединение ветеранов;</w:t>
      </w:r>
    </w:p>
    <w:p w:rsidR="00E025B8" w:rsidRPr="008A45E4" w:rsidRDefault="00E025B8" w:rsidP="008A45E4">
      <w:pPr>
        <w:spacing w:after="0" w:line="240" w:lineRule="exact"/>
        <w:ind w:firstLine="708"/>
        <w:jc w:val="both"/>
        <w:rPr>
          <w:i/>
          <w:sz w:val="24"/>
          <w:szCs w:val="24"/>
        </w:rPr>
      </w:pPr>
      <w:r w:rsidRPr="008A45E4">
        <w:rPr>
          <w:i/>
          <w:sz w:val="24"/>
          <w:szCs w:val="24"/>
        </w:rPr>
        <w:t>общественное объединение «Белорусский союз женщин»;</w:t>
      </w:r>
    </w:p>
    <w:p w:rsidR="00E025B8" w:rsidRPr="008A45E4" w:rsidRDefault="00E025B8" w:rsidP="008A45E4">
      <w:pPr>
        <w:spacing w:after="0" w:line="240" w:lineRule="exact"/>
        <w:ind w:left="709"/>
        <w:jc w:val="both"/>
        <w:rPr>
          <w:i/>
          <w:sz w:val="24"/>
          <w:szCs w:val="24"/>
        </w:rPr>
      </w:pPr>
      <w:r w:rsidRPr="008A45E4">
        <w:rPr>
          <w:i/>
          <w:sz w:val="24"/>
          <w:szCs w:val="24"/>
        </w:rPr>
        <w:t>общественное объединение «Белорусский республиканский союз молодежи»;</w:t>
      </w:r>
    </w:p>
    <w:p w:rsidR="00E025B8" w:rsidRPr="008A45E4" w:rsidRDefault="00E025B8" w:rsidP="008A45E4">
      <w:pPr>
        <w:spacing w:after="0" w:line="240" w:lineRule="exact"/>
        <w:ind w:firstLine="708"/>
        <w:jc w:val="both"/>
        <w:rPr>
          <w:i/>
          <w:sz w:val="24"/>
          <w:szCs w:val="24"/>
        </w:rPr>
      </w:pPr>
      <w:r w:rsidRPr="008A45E4">
        <w:rPr>
          <w:i/>
          <w:sz w:val="24"/>
          <w:szCs w:val="24"/>
        </w:rPr>
        <w:t>Федерация профсоюзов Беларуси.</w:t>
      </w:r>
    </w:p>
    <w:p w:rsidR="00E025B8" w:rsidRPr="008A45E4" w:rsidRDefault="00E025B8" w:rsidP="008A45E4">
      <w:pPr>
        <w:spacing w:after="0" w:line="240" w:lineRule="exact"/>
        <w:ind w:firstLine="708"/>
        <w:jc w:val="both"/>
        <w:rPr>
          <w:i/>
          <w:spacing w:val="-2"/>
          <w:sz w:val="24"/>
          <w:szCs w:val="24"/>
        </w:rPr>
      </w:pPr>
      <w:r w:rsidRPr="008A45E4">
        <w:rPr>
          <w:i/>
          <w:spacing w:val="-2"/>
          <w:sz w:val="24"/>
          <w:szCs w:val="24"/>
        </w:rPr>
        <w:lastRenderedPageBreak/>
        <w:t xml:space="preserve">Эти объединения представляют все значимые социальные группы. Субъекты гражданского общества </w:t>
      </w:r>
      <w:r w:rsidRPr="008A45E4">
        <w:rPr>
          <w:b/>
          <w:i/>
          <w:spacing w:val="-2"/>
          <w:sz w:val="24"/>
          <w:szCs w:val="24"/>
        </w:rPr>
        <w:t>выдвинули кандидатов в делегаты ВНС</w:t>
      </w:r>
      <w:r w:rsidRPr="008A45E4">
        <w:rPr>
          <w:i/>
          <w:spacing w:val="-2"/>
          <w:sz w:val="24"/>
          <w:szCs w:val="24"/>
        </w:rPr>
        <w:t xml:space="preserve"> в ходе заседаний своих областных, Минской городской организационных структур с 12 по 31 марта 2024 г. </w:t>
      </w:r>
      <w:r w:rsidRPr="008A45E4">
        <w:rPr>
          <w:b/>
          <w:i/>
          <w:spacing w:val="-2"/>
          <w:sz w:val="24"/>
          <w:szCs w:val="24"/>
        </w:rPr>
        <w:t>Избрание делегатов ВНС</w:t>
      </w:r>
      <w:r w:rsidRPr="008A45E4">
        <w:rPr>
          <w:i/>
          <w:spacing w:val="-2"/>
          <w:sz w:val="24"/>
          <w:szCs w:val="24"/>
        </w:rPr>
        <w:t xml:space="preserve"> состоится на заседаниях высших органов субъектов гражданского общества с 1 по 10 апреля 2024 г.</w:t>
      </w:r>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А.Г.Лукашенко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t>Беларус</w:t>
      </w:r>
      <w:r>
        <w:rPr>
          <w:sz w:val="30"/>
          <w:szCs w:val="30"/>
        </w:rPr>
        <w:t>ь</w:t>
      </w:r>
      <w:r w:rsidRPr="00CE3B30">
        <w:rPr>
          <w:sz w:val="30"/>
          <w:szCs w:val="30"/>
        </w:rPr>
        <w:t xml:space="preserve"> </w:t>
      </w:r>
      <w:r w:rsidRPr="00CA29CC">
        <w:rPr>
          <w:b/>
          <w:sz w:val="30"/>
          <w:szCs w:val="30"/>
        </w:rPr>
        <w:t>А.Г.Лукашенко</w:t>
      </w:r>
      <w:r w:rsidRPr="00CE3B30">
        <w:rPr>
          <w:sz w:val="30"/>
          <w:szCs w:val="30"/>
        </w:rPr>
        <w:t xml:space="preserve"> поставил в ходе </w:t>
      </w:r>
      <w:r>
        <w:rPr>
          <w:sz w:val="30"/>
          <w:szCs w:val="30"/>
        </w:rPr>
        <w:t xml:space="preserve">состоявшегося </w:t>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xml:space="preserve">– исключительно актуальных документов, направленных на </w:t>
      </w:r>
      <w:r w:rsidRPr="003369AD">
        <w:rPr>
          <w:sz w:val="30"/>
          <w:szCs w:val="30"/>
        </w:rPr>
        <w:lastRenderedPageBreak/>
        <w:t>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r w:rsidRPr="007A2E70">
        <w:rPr>
          <w:b/>
          <w:sz w:val="30"/>
          <w:szCs w:val="30"/>
        </w:rPr>
        <w:t>А.Г.Лукашенко</w:t>
      </w:r>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D0D34" w:rsidRDefault="00E025B8" w:rsidP="00CD0D34">
      <w:pPr>
        <w:spacing w:after="0" w:line="240" w:lineRule="exact"/>
        <w:ind w:firstLine="709"/>
        <w:jc w:val="both"/>
        <w:rPr>
          <w:i/>
          <w:sz w:val="24"/>
          <w:szCs w:val="24"/>
        </w:rPr>
      </w:pPr>
      <w:r w:rsidRPr="00CD0D34">
        <w:rPr>
          <w:b/>
          <w:i/>
          <w:sz w:val="24"/>
          <w:szCs w:val="24"/>
        </w:rPr>
        <w:t>Справочно: Концепция</w:t>
      </w:r>
      <w:r w:rsidRPr="00CD0D34">
        <w:rPr>
          <w:i/>
          <w:sz w:val="24"/>
          <w:szCs w:val="24"/>
        </w:rPr>
        <w:t xml:space="preserve"> </w:t>
      </w:r>
      <w:r w:rsidRPr="00CD0D34">
        <w:rPr>
          <w:b/>
          <w:i/>
          <w:sz w:val="24"/>
          <w:szCs w:val="24"/>
        </w:rPr>
        <w:t xml:space="preserve">национальной безопасности </w:t>
      </w:r>
      <w:r w:rsidRPr="00CD0D34">
        <w:rPr>
          <w:i/>
          <w:sz w:val="24"/>
          <w:szCs w:val="24"/>
        </w:rPr>
        <w:t>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В Республике Беларусь Концепция принималась трижды: в 1995, 2001 и 2010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исходя из военно-политической обстановки, которая</w:t>
      </w:r>
      <w:r>
        <w:rPr>
          <w:sz w:val="30"/>
          <w:szCs w:val="30"/>
        </w:rPr>
        <w:t xml:space="preserve"> сегодня </w:t>
      </w:r>
      <w:r w:rsidRPr="00DC39E6">
        <w:rPr>
          <w:sz w:val="30"/>
          <w:szCs w:val="30"/>
        </w:rPr>
        <w:t>сложилась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Default="00E025B8" w:rsidP="00CD0D34">
      <w:pPr>
        <w:spacing w:before="120" w:after="0" w:line="240" w:lineRule="exact"/>
        <w:ind w:firstLine="709"/>
        <w:jc w:val="both"/>
        <w:rPr>
          <w:i/>
          <w:sz w:val="24"/>
          <w:szCs w:val="24"/>
        </w:rPr>
      </w:pPr>
      <w:r w:rsidRPr="00CD0D34">
        <w:rPr>
          <w:b/>
          <w:i/>
          <w:sz w:val="24"/>
          <w:szCs w:val="24"/>
        </w:rPr>
        <w:t xml:space="preserve">Справочно: </w:t>
      </w:r>
      <w:r w:rsidRPr="00CD0D34">
        <w:rPr>
          <w:i/>
          <w:sz w:val="24"/>
          <w:szCs w:val="24"/>
        </w:rPr>
        <w:t>В течение 2023 года было организовано более 70 дискуссионных площадок во всех регионах страны, в государственных органах и организациях, трудовых коллективах, учреждениях образования,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 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 активно обсуждали вопросы обеспечения военной безопасности, проблематику электорального суверенитета и многие другие аспекты.</w:t>
      </w:r>
    </w:p>
    <w:p w:rsidR="00CD0D34" w:rsidRPr="002A7E10" w:rsidRDefault="00CD0D34" w:rsidP="00CD0D34">
      <w:pPr>
        <w:spacing w:before="120" w:after="0" w:line="240" w:lineRule="exact"/>
        <w:ind w:firstLine="709"/>
        <w:jc w:val="both"/>
        <w:rPr>
          <w:i/>
          <w:sz w:val="24"/>
          <w:szCs w:val="24"/>
        </w:rPr>
      </w:pPr>
      <w:r w:rsidRPr="002A7E10">
        <w:rPr>
          <w:i/>
          <w:sz w:val="24"/>
          <w:szCs w:val="24"/>
        </w:rPr>
        <w:t xml:space="preserve">В </w:t>
      </w:r>
      <w:r w:rsidRPr="002A7E10">
        <w:rPr>
          <w:b/>
          <w:i/>
          <w:sz w:val="24"/>
          <w:szCs w:val="24"/>
        </w:rPr>
        <w:t>Горецком районе</w:t>
      </w:r>
      <w:r w:rsidRPr="002A7E10">
        <w:rPr>
          <w:i/>
          <w:sz w:val="24"/>
          <w:szCs w:val="24"/>
        </w:rPr>
        <w:t xml:space="preserve"> </w:t>
      </w:r>
      <w:r w:rsidR="002A7E10" w:rsidRPr="002A7E10">
        <w:rPr>
          <w:i/>
          <w:sz w:val="24"/>
          <w:szCs w:val="24"/>
        </w:rPr>
        <w:t xml:space="preserve">с участием представителей военного комиссариата Горецкого и Дрибинского районов па данной тематике </w:t>
      </w:r>
      <w:r w:rsidRPr="002A7E10">
        <w:rPr>
          <w:i/>
          <w:sz w:val="24"/>
          <w:szCs w:val="24"/>
        </w:rPr>
        <w:t>проведено</w:t>
      </w:r>
      <w:r w:rsidR="002A7E10" w:rsidRPr="002A7E10">
        <w:rPr>
          <w:i/>
          <w:sz w:val="24"/>
          <w:szCs w:val="24"/>
        </w:rPr>
        <w:t xml:space="preserve"> 17 </w:t>
      </w:r>
      <w:r w:rsidRPr="002A7E10">
        <w:rPr>
          <w:i/>
          <w:sz w:val="24"/>
          <w:szCs w:val="24"/>
        </w:rPr>
        <w:t>встреч</w:t>
      </w:r>
      <w:r w:rsidR="002A7E10" w:rsidRPr="002A7E10">
        <w:rPr>
          <w:i/>
          <w:sz w:val="24"/>
          <w:szCs w:val="24"/>
        </w:rPr>
        <w:t xml:space="preserve"> и 3 диалоговые площадки.</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lastRenderedPageBreak/>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она по-прежнему носит</w:t>
      </w:r>
      <w:r w:rsidRPr="00080C71">
        <w:rPr>
          <w:sz w:val="30"/>
          <w:szCs w:val="30"/>
        </w:rPr>
        <w:t xml:space="preserve"> оборонительный характер.</w:t>
      </w:r>
    </w:p>
    <w:p w:rsidR="00E025B8" w:rsidRPr="00CD0D34" w:rsidRDefault="00E025B8" w:rsidP="00CD0D34">
      <w:pPr>
        <w:spacing w:after="0" w:line="240" w:lineRule="exact"/>
        <w:ind w:firstLine="709"/>
        <w:jc w:val="both"/>
        <w:rPr>
          <w:i/>
          <w:sz w:val="24"/>
          <w:szCs w:val="24"/>
        </w:rPr>
      </w:pPr>
      <w:r w:rsidRPr="00CD0D34">
        <w:rPr>
          <w:b/>
          <w:i/>
          <w:sz w:val="24"/>
          <w:szCs w:val="24"/>
        </w:rPr>
        <w:t>Справочно: Военная доктрина</w:t>
      </w:r>
      <w:r w:rsidRPr="00CD0D34">
        <w:rPr>
          <w:i/>
          <w:sz w:val="24"/>
          <w:szCs w:val="24"/>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 В Республике Беларусь 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CD0D34" w:rsidRDefault="00E025B8" w:rsidP="00CD0D34">
      <w:pPr>
        <w:spacing w:after="0" w:line="240" w:lineRule="exact"/>
        <w:ind w:firstLine="709"/>
        <w:jc w:val="both"/>
        <w:rPr>
          <w:i/>
          <w:sz w:val="24"/>
          <w:szCs w:val="24"/>
        </w:rPr>
      </w:pPr>
      <w:r w:rsidRPr="00CD0D34">
        <w:rPr>
          <w:b/>
          <w:i/>
          <w:sz w:val="24"/>
          <w:szCs w:val="24"/>
        </w:rPr>
        <w:t xml:space="preserve">Справочно: </w:t>
      </w:r>
      <w:r w:rsidRPr="00CD0D34">
        <w:rPr>
          <w:i/>
          <w:sz w:val="24"/>
          <w:szCs w:val="24"/>
        </w:rPr>
        <w:t>По оценкам Международного института стратегических исследований, в 2023 году в мире насчитывалось 183 региональных конфликта, 57 из которых находились в «горячей» фазе (то есть применялась военная сила).</w:t>
      </w:r>
    </w:p>
    <w:p w:rsidR="00E025B8" w:rsidRDefault="00E025B8" w:rsidP="008A0053">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возможность силового ответа на деструктивное кибервоздействие</w:t>
      </w:r>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CD0D34" w:rsidRDefault="00E025B8" w:rsidP="00CD0D34">
      <w:pPr>
        <w:spacing w:after="0" w:line="240" w:lineRule="exact"/>
        <w:ind w:firstLine="709"/>
        <w:jc w:val="both"/>
        <w:rPr>
          <w:i/>
          <w:sz w:val="24"/>
          <w:szCs w:val="24"/>
        </w:rPr>
      </w:pPr>
      <w:r w:rsidRPr="00CD0D34">
        <w:rPr>
          <w:b/>
          <w:i/>
          <w:sz w:val="24"/>
          <w:szCs w:val="24"/>
        </w:rPr>
        <w:t xml:space="preserve">Справочно: </w:t>
      </w:r>
      <w:r w:rsidRPr="00CD0D34">
        <w:rPr>
          <w:i/>
          <w:sz w:val="24"/>
          <w:szCs w:val="24"/>
        </w:rPr>
        <w:t xml:space="preserve">По словам экспертов, в Беларуси принцип «Хочешь мира – готовься к войне» трансформирован в истину: </w:t>
      </w:r>
      <w:r w:rsidRPr="00CD0D34">
        <w:rPr>
          <w:b/>
          <w:i/>
          <w:sz w:val="24"/>
          <w:szCs w:val="24"/>
        </w:rPr>
        <w:t>«Без мира нет развития, а сто лет переговоров лучше, чем один год войны»</w:t>
      </w:r>
      <w:r w:rsidRPr="00CD0D34">
        <w:rPr>
          <w:i/>
          <w:sz w:val="24"/>
          <w:szCs w:val="24"/>
        </w:rPr>
        <w:t>.</w:t>
      </w:r>
    </w:p>
    <w:p w:rsidR="00E025B8" w:rsidRDefault="00E025B8" w:rsidP="008A0053">
      <w:pPr>
        <w:spacing w:after="0" w:line="240" w:lineRule="auto"/>
        <w:ind w:firstLine="709"/>
        <w:jc w:val="both"/>
        <w:rPr>
          <w:sz w:val="30"/>
          <w:szCs w:val="30"/>
        </w:rPr>
      </w:pPr>
      <w:r>
        <w:rPr>
          <w:sz w:val="30"/>
          <w:szCs w:val="30"/>
        </w:rPr>
        <w:lastRenderedPageBreak/>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E025B8" w:rsidRDefault="00E025B8" w:rsidP="008A0053">
      <w:pPr>
        <w:spacing w:after="0" w:line="240" w:lineRule="auto"/>
        <w:jc w:val="center"/>
        <w:rPr>
          <w:sz w:val="30"/>
          <w:szCs w:val="30"/>
        </w:rPr>
      </w:pPr>
      <w:r>
        <w:rPr>
          <w:rFonts w:cs="Times New Roman"/>
          <w:sz w:val="30"/>
          <w:szCs w:val="30"/>
        </w:rPr>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Республики Беларусь А.Г.Лукашенк</w:t>
      </w:r>
      <w:r w:rsidRPr="00673477">
        <w:rPr>
          <w:rFonts w:cs="Times New Roman"/>
          <w:bCs/>
          <w:spacing w:val="-6"/>
          <w:sz w:val="30"/>
          <w:szCs w:val="30"/>
        </w:rPr>
        <w:t>о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r w:rsidRPr="004B6292">
        <w:rPr>
          <w:rFonts w:cs="Times New Roman"/>
          <w:b/>
          <w:bCs/>
          <w:sz w:val="30"/>
          <w:szCs w:val="30"/>
        </w:rPr>
        <w:t>А.Г.Лукашенко</w:t>
      </w:r>
      <w:r>
        <w:rPr>
          <w:rFonts w:cs="Times New Roman"/>
          <w:bCs/>
          <w:sz w:val="30"/>
          <w:szCs w:val="30"/>
        </w:rPr>
        <w:t xml:space="preserve"> особо отметил: </w:t>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A0053" w:rsidRDefault="008A0053" w:rsidP="008A0053">
      <w:pPr>
        <w:spacing w:line="240" w:lineRule="auto"/>
        <w:ind w:firstLine="708"/>
        <w:jc w:val="both"/>
        <w:rPr>
          <w:rFonts w:cs="Times New Roman"/>
          <w:bCs/>
          <w:sz w:val="30"/>
          <w:szCs w:val="30"/>
        </w:rPr>
      </w:pPr>
    </w:p>
    <w:p w:rsidR="00CD0D34" w:rsidRDefault="00CD0D34" w:rsidP="0085520C">
      <w:pPr>
        <w:spacing w:after="0" w:line="240" w:lineRule="auto"/>
        <w:jc w:val="center"/>
        <w:rPr>
          <w:rFonts w:cs="Times New Roman"/>
          <w:b/>
          <w:sz w:val="30"/>
          <w:szCs w:val="30"/>
        </w:rPr>
      </w:pPr>
    </w:p>
    <w:p w:rsidR="00CD0D34" w:rsidRDefault="00CD0D34" w:rsidP="0085520C">
      <w:pPr>
        <w:spacing w:after="0" w:line="240" w:lineRule="auto"/>
        <w:jc w:val="center"/>
        <w:rPr>
          <w:rFonts w:cs="Times New Roman"/>
          <w:b/>
          <w:sz w:val="30"/>
          <w:szCs w:val="30"/>
        </w:rPr>
      </w:pPr>
      <w:r w:rsidRPr="00EE27C5">
        <w:rPr>
          <w:rFonts w:cs="Times New Roman"/>
          <w:b/>
          <w:sz w:val="30"/>
          <w:szCs w:val="30"/>
        </w:rPr>
        <w:t xml:space="preserve">ИНФОРМАЦИОННЫЕ МАТЕРИАЛЫ </w:t>
      </w:r>
    </w:p>
    <w:p w:rsidR="0085520C" w:rsidRPr="00EE27C5" w:rsidRDefault="00CD0D34" w:rsidP="0085520C">
      <w:pPr>
        <w:spacing w:after="0" w:line="240" w:lineRule="auto"/>
        <w:jc w:val="center"/>
        <w:rPr>
          <w:rFonts w:cs="Times New Roman"/>
          <w:b/>
          <w:sz w:val="30"/>
          <w:szCs w:val="30"/>
        </w:rPr>
      </w:pPr>
      <w:r w:rsidRPr="00EE27C5">
        <w:rPr>
          <w:rFonts w:cs="Times New Roman"/>
          <w:b/>
          <w:sz w:val="30"/>
          <w:szCs w:val="30"/>
        </w:rPr>
        <w:t>К</w:t>
      </w:r>
      <w:r>
        <w:rPr>
          <w:rFonts w:cs="Times New Roman"/>
          <w:b/>
          <w:sz w:val="30"/>
          <w:szCs w:val="30"/>
        </w:rPr>
        <w:t>О</w:t>
      </w:r>
      <w:r w:rsidRPr="00EE27C5">
        <w:rPr>
          <w:rFonts w:cs="Times New Roman"/>
          <w:b/>
          <w:sz w:val="30"/>
          <w:szCs w:val="30"/>
        </w:rPr>
        <w:t xml:space="preserve"> ВСЕМИРНОМУ ДНЮ ОХРАНЫ ТРУДА</w:t>
      </w:r>
    </w:p>
    <w:p w:rsidR="00CD0D34" w:rsidRDefault="00CD0D34" w:rsidP="00CD0D34">
      <w:pPr>
        <w:spacing w:after="0" w:line="240" w:lineRule="auto"/>
        <w:ind w:firstLine="709"/>
        <w:jc w:val="right"/>
        <w:rPr>
          <w:rFonts w:cs="Times New Roman"/>
          <w:i/>
          <w:sz w:val="20"/>
          <w:szCs w:val="20"/>
        </w:rPr>
      </w:pPr>
    </w:p>
    <w:p w:rsidR="0085520C" w:rsidRPr="005D12D6" w:rsidRDefault="0085520C" w:rsidP="00CD0D34">
      <w:pPr>
        <w:spacing w:after="0" w:line="240" w:lineRule="auto"/>
        <w:ind w:firstLine="709"/>
        <w:jc w:val="right"/>
        <w:rPr>
          <w:rFonts w:cs="Times New Roman"/>
          <w:sz w:val="30"/>
          <w:szCs w:val="3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 xml:space="preserve">заболеваний на рабочих местах </w:t>
      </w:r>
      <w:r w:rsidRPr="002675D4">
        <w:rPr>
          <w:rFonts w:cs="Times New Roman"/>
          <w:sz w:val="30"/>
          <w:szCs w:val="30"/>
        </w:rPr>
        <w:lastRenderedPageBreak/>
        <w:t>во всем мире. Эта информационно-разъяснительная к</w:t>
      </w:r>
      <w:r>
        <w:rPr>
          <w:rFonts w:cs="Times New Roman"/>
          <w:sz w:val="30"/>
          <w:szCs w:val="30"/>
        </w:rPr>
        <w:t>о</w:t>
      </w:r>
      <w:r w:rsidRPr="002675D4">
        <w:rPr>
          <w:rFonts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Pr>
          <w:rFonts w:cs="Times New Roman"/>
          <w:sz w:val="30"/>
          <w:szCs w:val="30"/>
        </w:rPr>
        <w:t xml:space="preserve"> </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w:t>
      </w:r>
      <w:r w:rsidRPr="002675D4">
        <w:rPr>
          <w:rFonts w:cs="Times New Roman"/>
          <w:sz w:val="30"/>
          <w:szCs w:val="30"/>
        </w:rPr>
        <w:t>8,1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Особенно выделяются 2019, 2020 и 2023 годы, ставшие самыми теплыми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r>
        <w:rPr>
          <w:rFonts w:cs="Times New Roman"/>
          <w:sz w:val="30"/>
          <w:szCs w:val="30"/>
        </w:rPr>
        <w:t>С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Pr="00A10512">
        <w:rPr>
          <w:rFonts w:cs="Times New Roman"/>
          <w:sz w:val="30"/>
          <w:szCs w:val="30"/>
        </w:rPr>
        <w:t>Работа в строительстве, сферах жилищно-коммунального хозяйства и др. в теплый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соответствии со статьей 29 Закона Республики Беларусь «Об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lastRenderedPageBreak/>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Правилах по охране труда, утвержденных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сильная жара – максимальная температура воздуха от +30</w:t>
      </w:r>
      <w:r w:rsidRPr="002675D4">
        <w:rPr>
          <w:rFonts w:cs="Times New Roman"/>
          <w:sz w:val="30"/>
          <w:szCs w:val="30"/>
          <w:vertAlign w:val="superscript"/>
        </w:rPr>
        <w:t>0</w:t>
      </w:r>
      <w:r w:rsidRPr="002675D4">
        <w:rPr>
          <w:rFonts w:cs="Times New Roman"/>
          <w:sz w:val="30"/>
          <w:szCs w:val="30"/>
        </w:rPr>
        <w:t>С и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r>
        <w:rPr>
          <w:rFonts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w:t>
      </w:r>
      <w:r w:rsidRPr="006D0AB6">
        <w:rPr>
          <w:rFonts w:cs="Times New Roman"/>
          <w:sz w:val="30"/>
        </w:rPr>
        <w:t xml:space="preserve"> </w:t>
      </w:r>
      <w:r>
        <w:rPr>
          <w:rFonts w:cs="Times New Roman"/>
          <w:sz w:val="30"/>
        </w:rPr>
        <w:t>№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утвержденными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w:t>
      </w:r>
      <w:r w:rsidRPr="00322A95">
        <w:rPr>
          <w:rFonts w:cs="Times New Roman"/>
          <w:sz w:val="30"/>
        </w:rPr>
        <w:t xml:space="preserve"> </w:t>
      </w:r>
      <w:r>
        <w:rPr>
          <w:rFonts w:cs="Times New Roman"/>
          <w:sz w:val="30"/>
        </w:rPr>
        <w:t>№</w:t>
      </w:r>
      <w:r w:rsidR="002A7E10">
        <w:rPr>
          <w:rFonts w:cs="Times New Roman"/>
          <w:sz w:val="30"/>
        </w:rPr>
        <w:t> </w:t>
      </w:r>
      <w:r w:rsidRPr="00322A95">
        <w:rPr>
          <w:rFonts w:cs="Times New Roman"/>
          <w:sz w:val="30"/>
        </w:rPr>
        <w:t>114</w:t>
      </w:r>
      <w:r>
        <w:rPr>
          <w:rFonts w:cs="Times New Roman"/>
          <w:sz w:val="30"/>
        </w:rPr>
        <w:t>,</w:t>
      </w:r>
      <w:r w:rsidRPr="00322A95">
        <w:rPr>
          <w:rFonts w:cs="Times New Roman"/>
          <w:sz w:val="30"/>
        </w:rPr>
        <w:t xml:space="preserve"> </w:t>
      </w:r>
      <w:r>
        <w:rPr>
          <w:rFonts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w:t>
      </w:r>
      <w:r w:rsidRPr="002675D4">
        <w:rPr>
          <w:rFonts w:cs="Times New Roman"/>
          <w:sz w:val="30"/>
          <w:szCs w:val="30"/>
        </w:rPr>
        <w:t>укрытий от солнечных лучей 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w:t>
      </w:r>
      <w:r>
        <w:rPr>
          <w:rFonts w:cs="Times New Roman"/>
          <w:sz w:val="30"/>
          <w:szCs w:val="30"/>
        </w:rPr>
        <w:lastRenderedPageBreak/>
        <w:t xml:space="preserve">несчастный случай на производстве, при котором один работник погиб, а второй был тяжело травмирован. </w:t>
      </w:r>
    </w:p>
    <w:p w:rsidR="0085520C" w:rsidRDefault="0085520C" w:rsidP="0085520C">
      <w:pPr>
        <w:spacing w:after="0" w:line="240" w:lineRule="auto"/>
        <w:ind w:firstLine="709"/>
        <w:jc w:val="both"/>
        <w:rPr>
          <w:rFonts w:cs="Times New Roman"/>
          <w:sz w:val="30"/>
          <w:szCs w:val="30"/>
        </w:rPr>
      </w:pPr>
      <w:r>
        <w:rPr>
          <w:rFonts w:cs="Times New Roman"/>
          <w:sz w:val="30"/>
          <w:szCs w:val="30"/>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Основой обеспечения здоровых и безопасных условий труда в организациях является внедрение и функционирование систем управления охраной труда.</w:t>
      </w:r>
      <w:r>
        <w:rPr>
          <w:rFonts w:cs="Times New Roman"/>
          <w:sz w:val="30"/>
          <w:szCs w:val="30"/>
        </w:rPr>
        <w:t xml:space="preserve"> </w:t>
      </w:r>
      <w:r w:rsidRPr="00C6269B">
        <w:rPr>
          <w:rFonts w:cs="Times New Roman"/>
          <w:sz w:val="30"/>
          <w:szCs w:val="30"/>
        </w:rPr>
        <w:t xml:space="preserve">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w:t>
      </w:r>
      <w:r>
        <w:rPr>
          <w:rFonts w:cs="Times New Roman"/>
          <w:sz w:val="30"/>
          <w:szCs w:val="30"/>
        </w:rPr>
        <w:t xml:space="preserve"> </w:t>
      </w:r>
      <w:r w:rsidRPr="00C6269B">
        <w:rPr>
          <w:rFonts w:cs="Times New Roman"/>
          <w:sz w:val="30"/>
          <w:szCs w:val="30"/>
        </w:rPr>
        <w:t>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В целях обеспечения соблюдения требований законодательства об охране труда в 2023 году продолжалась работа по повышению уровня 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Pr>
          <w:rFonts w:cs="Times New Roman"/>
          <w:sz w:val="30"/>
          <w:szCs w:val="30"/>
        </w:rPr>
        <w:t xml:space="preserve"> </w:t>
      </w:r>
      <w:r w:rsidRPr="00C6269B">
        <w:rPr>
          <w:rFonts w:cs="Times New Roman"/>
          <w:sz w:val="30"/>
          <w:szCs w:val="30"/>
        </w:rPr>
        <w:t>с участием государственных инспекторов Департамента</w:t>
      </w:r>
      <w:r>
        <w:rPr>
          <w:rFonts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таких мероприяти</w:t>
      </w:r>
      <w:r>
        <w:rPr>
          <w:rFonts w:cs="Times New Roman"/>
          <w:sz w:val="30"/>
          <w:szCs w:val="30"/>
        </w:rPr>
        <w:t>я</w:t>
      </w:r>
      <w:r w:rsidRPr="00C6269B">
        <w:rPr>
          <w:rFonts w:cs="Times New Roman"/>
          <w:sz w:val="30"/>
          <w:szCs w:val="30"/>
        </w:rPr>
        <w:t xml:space="preserve"> на областном 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Три региона (г. Калинковичи, Брагинский и Хотимский районы) 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2023 году реализован План мероприятий 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w:t>
      </w:r>
      <w:r>
        <w:rPr>
          <w:rFonts w:cs="Times New Roman"/>
          <w:sz w:val="30"/>
          <w:szCs w:val="30"/>
        </w:rPr>
        <w:t xml:space="preserve"> </w:t>
      </w:r>
      <w:r w:rsidRPr="00C6269B">
        <w:rPr>
          <w:rFonts w:cs="Times New Roman"/>
          <w:sz w:val="30"/>
          <w:szCs w:val="30"/>
        </w:rPr>
        <w:t xml:space="preserve">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w:t>
      </w:r>
      <w:r w:rsidRPr="00C6269B">
        <w:rPr>
          <w:rFonts w:cs="Times New Roman"/>
          <w:sz w:val="30"/>
          <w:szCs w:val="30"/>
        </w:rPr>
        <w:lastRenderedPageBreak/>
        <w:t>зарегистрировано несчастных случаев со смертельным исходом, а общий травматизм сократился на 10 процентов.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w:t>
      </w:r>
      <w:r>
        <w:rPr>
          <w:rFonts w:cs="Times New Roman"/>
          <w:sz w:val="30"/>
          <w:szCs w:val="30"/>
        </w:rPr>
        <w:t xml:space="preserve"> </w:t>
      </w:r>
      <w:r w:rsidRPr="00C6269B">
        <w:rPr>
          <w:rFonts w:cs="Times New Roman"/>
          <w:sz w:val="30"/>
          <w:szCs w:val="30"/>
        </w:rPr>
        <w:t>в обеспечении безопасности работающих.</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Кроме того, в период с июня по август 2023 года государственными инспекторами Департамента совместно с комитетами по труду, занятости 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w:t>
      </w:r>
      <w:r>
        <w:rPr>
          <w:rFonts w:cs="Times New Roman"/>
          <w:sz w:val="30"/>
          <w:szCs w:val="30"/>
        </w:rPr>
        <w:t xml:space="preserve"> </w:t>
      </w:r>
      <w:r w:rsidRPr="00C6269B">
        <w:rPr>
          <w:rFonts w:cs="Times New Roman"/>
          <w:sz w:val="30"/>
          <w:szCs w:val="30"/>
        </w:rPr>
        <w:t>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на транспортных средствах. Использовались и другие способы ее размещения, а именно путем трансляции роликов по охране труда по видеотерминалам общественного транспорта, телевидению, 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По данным Департамента государственной инспекции труда в 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рост общего числа травмированных на производстве с 1781 до 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количества потерпевших, находящихся в момент травмирования в состоянии алкогольного опьянения, с 81 до 55</w:t>
      </w:r>
      <w:r w:rsidR="002A7E10">
        <w:rPr>
          <w:rFonts w:eastAsia="Calibri" w:cs="Times New Roman"/>
          <w:sz w:val="30"/>
          <w:szCs w:val="30"/>
        </w:rPr>
        <w:t xml:space="preserve"> </w:t>
      </w:r>
      <w:r w:rsidRPr="0073602C">
        <w:rPr>
          <w:rFonts w:eastAsia="Calibri" w:cs="Times New Roman"/>
          <w:sz w:val="30"/>
          <w:szCs w:val="30"/>
        </w:rPr>
        <w:t xml:space="preserve"> (на 32,1 процента) и случаев гибели потерпевших с 22 до 9 (на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lastRenderedPageBreak/>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Могилевской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отчетном периоде </w:t>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w:t>
      </w:r>
      <w:r>
        <w:rPr>
          <w:rFonts w:eastAsia="Calibri" w:cs="Times New Roman"/>
          <w:sz w:val="30"/>
          <w:szCs w:val="30"/>
        </w:rPr>
        <w:t xml:space="preserve"> </w:t>
      </w:r>
      <w:r w:rsidRPr="0073602C">
        <w:rPr>
          <w:rFonts w:eastAsia="Calibri" w:cs="Times New Roman"/>
          <w:sz w:val="30"/>
          <w:szCs w:val="30"/>
        </w:rPr>
        <w:t>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F03EE1">
        <w:rPr>
          <w:rFonts w:eastAsia="Calibri" w:cs="Times New Roman"/>
          <w:sz w:val="30"/>
          <w:szCs w:val="30"/>
        </w:rPr>
        <w:t>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травмирования – 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Pr>
          <w:rFonts w:eastAsia="Calibri" w:cs="Times New Roman"/>
          <w:spacing w:val="4"/>
          <w:sz w:val="30"/>
          <w:szCs w:val="30"/>
        </w:rPr>
        <w:t xml:space="preserve"> </w:t>
      </w:r>
      <w:r w:rsidRPr="0073602C">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w:t>
      </w:r>
      <w:r>
        <w:rPr>
          <w:rFonts w:eastAsia="Calibri" w:cs="Times New Roman"/>
          <w:sz w:val="30"/>
          <w:szCs w:val="30"/>
        </w:rPr>
        <w:t xml:space="preserve"> </w:t>
      </w:r>
      <w:r w:rsidRPr="0073602C">
        <w:rPr>
          <w:rFonts w:eastAsia="Calibri" w:cs="Times New Roman"/>
          <w:sz w:val="30"/>
          <w:szCs w:val="30"/>
        </w:rPr>
        <w:t>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Анализ показывает, что наиболее часто травмируются</w:t>
      </w:r>
      <w:r w:rsidR="002A7E10">
        <w:rPr>
          <w:rFonts w:eastAsia="Calibri" w:cs="Times New Roman"/>
          <w:sz w:val="30"/>
          <w:szCs w:val="30"/>
        </w:rPr>
        <w:t xml:space="preserve"> </w:t>
      </w:r>
      <w:r w:rsidRPr="0073602C">
        <w:rPr>
          <w:rFonts w:eastAsia="Calibri" w:cs="Times New Roman"/>
          <w:sz w:val="30"/>
          <w:szCs w:val="30"/>
        </w:rPr>
        <w:t>на производстве работники, имеющие стаж работы по профессии</w:t>
      </w:r>
      <w:r w:rsidR="002A7E10">
        <w:rPr>
          <w:rFonts w:eastAsia="Calibri" w:cs="Times New Roman"/>
          <w:sz w:val="30"/>
          <w:szCs w:val="30"/>
        </w:rPr>
        <w:t xml:space="preserve"> </w:t>
      </w:r>
      <w:r w:rsidRPr="0073602C">
        <w:rPr>
          <w:rFonts w:eastAsia="Calibri" w:cs="Times New Roman"/>
          <w:sz w:val="30"/>
          <w:szCs w:val="30"/>
        </w:rPr>
        <w:t>менее 5 лет, при этом каждый третий травмированный и погибший на момент травмирования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lastRenderedPageBreak/>
        <w:t xml:space="preserve">Мониторинг производственного травматизма показал, что основными факторами травмирования людей на производстве в 2023 году явились воздействие движущихся, разлетающихся, вращающихся предметов и деталей, а также падение потерпевшего 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Анализ завершенных расследований несчастных случаев на производстве свидетельствует, что большинство подобных происшествий в 2023 году обусловлено неисполнением работодателямии (или) самими работающими требований охраны труда, причем это характерно для организаций всех форм собственности.</w:t>
      </w:r>
      <w:r>
        <w:rPr>
          <w:rFonts w:eastAsia="Calibri" w:cs="Times New Roman"/>
          <w:sz w:val="30"/>
          <w:szCs w:val="30"/>
        </w:rPr>
        <w:t xml:space="preserve"> </w:t>
      </w:r>
      <w:r w:rsidRPr="0073602C">
        <w:rPr>
          <w:rFonts w:eastAsia="Calibri" w:cs="Times New Roman"/>
          <w:noProof/>
          <w:sz w:val="30"/>
          <w:szCs w:val="30"/>
          <w:lang w:eastAsia="ru-RU"/>
        </w:rPr>
        <w:t>При этом удельный вес несчастных случаев, происшедших</w:t>
      </w:r>
      <w:r>
        <w:rPr>
          <w:rFonts w:eastAsia="Calibri" w:cs="Times New Roman"/>
          <w:noProof/>
          <w:sz w:val="30"/>
          <w:szCs w:val="30"/>
          <w:lang w:eastAsia="ru-RU"/>
        </w:rPr>
        <w:t xml:space="preserve"> </w:t>
      </w:r>
      <w:r w:rsidRPr="0073602C">
        <w:rPr>
          <w:rFonts w:eastAsia="Calibri" w:cs="Times New Roman"/>
          <w:noProof/>
          <w:sz w:val="30"/>
          <w:szCs w:val="30"/>
          <w:lang w:eastAsia="ru-RU"/>
        </w:rPr>
        <w:t>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При этом возросло количество несчастных случаев, происшедших при отсутствии опасного и (или) вредного производственного фактора из-за неосторожности потерпевшего, с 424 в 2022 году до 463 в 2023 году. Удельный вес таких несчастных случаев в отчетном периоде составил20,1 процента (в 2022 году – 18,3).</w:t>
      </w:r>
      <w:r w:rsidRPr="0073602C">
        <w:rPr>
          <w:rFonts w:eastAsia="Calibri" w:cs="Times New Roman"/>
          <w:sz w:val="30"/>
          <w:szCs w:val="30"/>
        </w:rPr>
        <w:t xml:space="preserve"> 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в 2023 году по сравнению с 2022 годом количество работающих, находившихся в момент травмирования</w:t>
      </w:r>
      <w:r>
        <w:rPr>
          <w:rFonts w:eastAsia="Calibri" w:cs="Times New Roman"/>
          <w:sz w:val="30"/>
          <w:szCs w:val="30"/>
        </w:rPr>
        <w:t xml:space="preserve"> </w:t>
      </w:r>
      <w:r w:rsidRPr="0073602C">
        <w:rPr>
          <w:rFonts w:eastAsia="Calibri" w:cs="Times New Roman"/>
          <w:sz w:val="30"/>
          <w:szCs w:val="30"/>
        </w:rPr>
        <w:t>в состоянии алкогольного опьянения, снизилось с 81 до 55 человек</w:t>
      </w:r>
      <w:r>
        <w:rPr>
          <w:rFonts w:eastAsia="Calibri" w:cs="Times New Roman"/>
          <w:sz w:val="30"/>
          <w:szCs w:val="30"/>
        </w:rPr>
        <w:t xml:space="preserve"> </w:t>
      </w:r>
      <w:r w:rsidRPr="0073602C">
        <w:rPr>
          <w:rFonts w:eastAsia="Calibri" w:cs="Times New Roman"/>
          <w:sz w:val="30"/>
          <w:szCs w:val="30"/>
        </w:rPr>
        <w:t>и составило 3 процента от общего числа травмированных</w:t>
      </w:r>
      <w:r>
        <w:rPr>
          <w:rFonts w:eastAsia="Calibri" w:cs="Times New Roman"/>
          <w:sz w:val="30"/>
          <w:szCs w:val="30"/>
        </w:rPr>
        <w:t xml:space="preserve"> </w:t>
      </w:r>
      <w:r w:rsidRPr="0073602C">
        <w:rPr>
          <w:rFonts w:eastAsia="Calibri" w:cs="Times New Roman"/>
          <w:sz w:val="30"/>
          <w:szCs w:val="30"/>
        </w:rPr>
        <w:t xml:space="preserve">на производстве. Среди погибших на производстве </w:t>
      </w:r>
      <w:r w:rsidRPr="0073602C">
        <w:rPr>
          <w:rFonts w:eastAsia="Calibri" w:cs="Times New Roman"/>
          <w:sz w:val="30"/>
          <w:szCs w:val="30"/>
        </w:rPr>
        <w:br/>
        <w:t xml:space="preserve">в 2023 году в указанном состоянии находилось 9 человек (7,7 процента 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(в 2022 году – 160 млн. рублей).</w:t>
      </w:r>
      <w:r>
        <w:rPr>
          <w:rFonts w:eastAsia="Calibri" w:cs="Times New Roman"/>
          <w:sz w:val="30"/>
          <w:szCs w:val="30"/>
        </w:rPr>
        <w:t xml:space="preserve"> </w:t>
      </w:r>
      <w:r w:rsidRPr="0073602C">
        <w:rPr>
          <w:rFonts w:eastAsia="Calibri" w:cs="Times New Roman"/>
          <w:sz w:val="30"/>
          <w:szCs w:val="30"/>
        </w:rPr>
        <w:t>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A42474" w:rsidRDefault="00A42474" w:rsidP="0085520C">
      <w:pPr>
        <w:spacing w:line="240" w:lineRule="auto"/>
        <w:ind w:firstLine="708"/>
        <w:jc w:val="both"/>
        <w:rPr>
          <w:rFonts w:eastAsia="Calibri" w:cs="Times New Roman"/>
          <w:sz w:val="30"/>
          <w:szCs w:val="30"/>
        </w:rPr>
      </w:pPr>
    </w:p>
    <w:p w:rsidR="00A42474" w:rsidRDefault="002A7E10"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lastRenderedPageBreak/>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2A7E10" w:rsidRDefault="00A42474" w:rsidP="002A7E10">
      <w:pPr>
        <w:spacing w:after="0" w:line="240" w:lineRule="auto"/>
        <w:jc w:val="right"/>
        <w:rPr>
          <w:rFonts w:cs="Times New Roman"/>
          <w:i/>
          <w:sz w:val="20"/>
          <w:szCs w:val="20"/>
        </w:rPr>
      </w:pPr>
      <w:r>
        <w:rPr>
          <w:rFonts w:cs="Times New Roman"/>
          <w:i/>
          <w:sz w:val="20"/>
          <w:szCs w:val="20"/>
        </w:rPr>
        <w:t xml:space="preserve">по материалам учреждения «Могилевское областное </w:t>
      </w:r>
    </w:p>
    <w:p w:rsidR="00A42474" w:rsidRPr="00A51256" w:rsidRDefault="00A42474" w:rsidP="002A7E10">
      <w:pPr>
        <w:spacing w:after="0" w:line="240" w:lineRule="auto"/>
        <w:jc w:val="right"/>
        <w:rPr>
          <w:rFonts w:cs="Times New Roman"/>
          <w:color w:val="000000"/>
          <w:sz w:val="30"/>
          <w:szCs w:val="30"/>
        </w:rPr>
      </w:pPr>
      <w:r>
        <w:rPr>
          <w:rFonts w:cs="Times New Roman"/>
          <w:i/>
          <w:sz w:val="20"/>
          <w:szCs w:val="20"/>
        </w:rPr>
        <w:t>управление МЧС Республики Беларусь»</w:t>
      </w: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Pr="007E0EA9"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5E1A6E" w:rsidRDefault="00A42474" w:rsidP="00A42474">
      <w:pPr>
        <w:spacing w:after="0" w:line="240" w:lineRule="auto"/>
        <w:ind w:firstLine="709"/>
        <w:jc w:val="both"/>
        <w:rPr>
          <w:rFonts w:cs="Times New Roman"/>
          <w:b/>
          <w:i/>
          <w:sz w:val="24"/>
          <w:szCs w:val="24"/>
        </w:rPr>
      </w:pPr>
      <w:r w:rsidRPr="005E1A6E">
        <w:rPr>
          <w:rFonts w:cs="Times New Roman"/>
          <w:b/>
          <w:i/>
          <w:color w:val="000000"/>
          <w:sz w:val="24"/>
          <w:szCs w:val="24"/>
        </w:rPr>
        <w:t>Пример:</w:t>
      </w:r>
      <w:r w:rsidRPr="005E1A6E">
        <w:rPr>
          <w:rFonts w:cs="Times New Roman"/>
          <w:b/>
          <w:bCs/>
          <w:i/>
          <w:color w:val="262626"/>
          <w:sz w:val="24"/>
          <w:szCs w:val="24"/>
          <w:shd w:val="clear" w:color="auto" w:fill="FFFFFF"/>
        </w:rPr>
        <w:t xml:space="preserve"> </w:t>
      </w:r>
      <w:r w:rsidRPr="005E1A6E">
        <w:rPr>
          <w:rFonts w:cs="Times New Roman"/>
          <w:bCs/>
          <w:i/>
          <w:sz w:val="24"/>
          <w:szCs w:val="24"/>
          <w:shd w:val="clear" w:color="auto" w:fill="FFFFFF"/>
        </w:rPr>
        <w:t>1 апреля в 13-33 очевидцы сообщили спасателям о пожаре травы в Дрибине по улице Свиткова.</w:t>
      </w:r>
      <w:r w:rsidRPr="005E1A6E">
        <w:rPr>
          <w:rFonts w:cs="Times New Roman"/>
          <w:i/>
          <w:sz w:val="24"/>
          <w:szCs w:val="24"/>
          <w:shd w:val="clear" w:color="auto" w:fill="FFFFFF"/>
        </w:rPr>
        <w:t xml:space="preserve"> Прибывшие спасатели обнаружили горение сухой растительности на площади 400 кв.м. Также на месте пожара находилась 75-летняя женщина с ожогами.  Пенсионерка сжигала сухую растительность на своем приусадебном участке, упала и</w:t>
      </w:r>
      <w:r w:rsidRPr="005E1A6E">
        <w:rPr>
          <w:rFonts w:cs="Times New Roman"/>
          <w:i/>
          <w:color w:val="262626"/>
          <w:sz w:val="24"/>
          <w:szCs w:val="24"/>
          <w:shd w:val="clear" w:color="auto" w:fill="FFFFFF"/>
        </w:rPr>
        <w:t xml:space="preserve"> </w:t>
      </w:r>
      <w:r w:rsidRPr="005E1A6E">
        <w:rPr>
          <w:rFonts w:cs="Times New Roman"/>
          <w:i/>
          <w:sz w:val="24"/>
          <w:szCs w:val="24"/>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5E1A6E" w:rsidRDefault="00A42474" w:rsidP="00A42474">
      <w:pPr>
        <w:spacing w:after="0" w:line="240" w:lineRule="auto"/>
        <w:ind w:firstLine="709"/>
        <w:jc w:val="both"/>
        <w:rPr>
          <w:rFonts w:eastAsia="Times New Roman" w:cs="Times New Roman"/>
          <w:i/>
          <w:color w:val="000000"/>
          <w:sz w:val="24"/>
          <w:szCs w:val="24"/>
        </w:rPr>
      </w:pPr>
      <w:r w:rsidRPr="005E1A6E">
        <w:rPr>
          <w:rFonts w:cs="Times New Roman"/>
          <w:b/>
          <w:i/>
          <w:color w:val="000000"/>
          <w:sz w:val="24"/>
          <w:szCs w:val="24"/>
        </w:rPr>
        <w:t>Пример:</w:t>
      </w:r>
      <w:r w:rsidRPr="005E1A6E">
        <w:rPr>
          <w:rFonts w:cs="Times New Roman"/>
          <w:b/>
          <w:bCs/>
          <w:i/>
          <w:color w:val="262626"/>
          <w:sz w:val="24"/>
          <w:szCs w:val="24"/>
          <w:shd w:val="clear" w:color="auto" w:fill="FFFFFF"/>
        </w:rPr>
        <w:t xml:space="preserve"> </w:t>
      </w:r>
      <w:r w:rsidRPr="005E1A6E">
        <w:rPr>
          <w:rFonts w:eastAsia="Times New Roman" w:cs="Times New Roman"/>
          <w:i/>
          <w:color w:val="000000"/>
          <w:sz w:val="24"/>
          <w:szCs w:val="24"/>
        </w:rPr>
        <w:t>2 апреля в 20-11 в службу МЧС от очевидцев поступило сообщение о пожаре в агрогородке Княжицы Могилевского района</w:t>
      </w:r>
      <w:r w:rsidRPr="005E1A6E">
        <w:rPr>
          <w:rFonts w:eastAsia="Times New Roman" w:cs="Times New Roman"/>
          <w:i/>
          <w:sz w:val="24"/>
          <w:szCs w:val="24"/>
        </w:rPr>
        <w:t>.</w:t>
      </w:r>
    </w:p>
    <w:p w:rsidR="00A42474" w:rsidRPr="005E1A6E" w:rsidRDefault="00A42474" w:rsidP="00A42474">
      <w:pPr>
        <w:spacing w:after="0" w:line="240" w:lineRule="auto"/>
        <w:ind w:firstLine="709"/>
        <w:jc w:val="both"/>
        <w:rPr>
          <w:rFonts w:eastAsia="Times New Roman" w:cs="Times New Roman"/>
          <w:i/>
          <w:sz w:val="24"/>
          <w:szCs w:val="24"/>
        </w:rPr>
      </w:pPr>
      <w:r w:rsidRPr="005E1A6E">
        <w:rPr>
          <w:rFonts w:eastAsia="Times New Roman" w:cs="Times New Roman"/>
          <w:i/>
          <w:sz w:val="24"/>
          <w:szCs w:val="24"/>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5E1A6E">
        <w:rPr>
          <w:rFonts w:cs="Times New Roman"/>
          <w:i/>
          <w:sz w:val="24"/>
          <w:szCs w:val="24"/>
        </w:rPr>
        <w:t xml:space="preserve"> </w:t>
      </w:r>
      <w:r w:rsidRPr="005E1A6E">
        <w:rPr>
          <w:rFonts w:eastAsia="Times New Roman" w:cs="Times New Roman"/>
          <w:i/>
          <w:sz w:val="24"/>
          <w:szCs w:val="24"/>
        </w:rPr>
        <w:t xml:space="preserve">Как пояснила пострадавшая, ее муж сжигал мусор на </w:t>
      </w:r>
      <w:r w:rsidRPr="005E1A6E">
        <w:rPr>
          <w:rFonts w:eastAsia="Times New Roman" w:cs="Times New Roman"/>
          <w:i/>
          <w:sz w:val="24"/>
          <w:szCs w:val="24"/>
        </w:rPr>
        <w:lastRenderedPageBreak/>
        <w:t>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5E1A6E" w:rsidRDefault="00A42474" w:rsidP="00A42474">
      <w:pPr>
        <w:tabs>
          <w:tab w:val="left" w:pos="4111"/>
        </w:tabs>
        <w:spacing w:after="0" w:line="240" w:lineRule="auto"/>
        <w:ind w:firstLine="709"/>
        <w:jc w:val="both"/>
        <w:rPr>
          <w:rFonts w:cs="Times New Roman"/>
          <w:i/>
          <w:sz w:val="24"/>
          <w:szCs w:val="24"/>
        </w:rPr>
      </w:pPr>
      <w:r w:rsidRPr="005E1A6E">
        <w:rPr>
          <w:rFonts w:cs="Times New Roman"/>
          <w:b/>
          <w:i/>
          <w:color w:val="000000"/>
          <w:sz w:val="24"/>
          <w:szCs w:val="24"/>
        </w:rPr>
        <w:t xml:space="preserve">Пример: </w:t>
      </w:r>
      <w:r w:rsidRPr="005E1A6E">
        <w:rPr>
          <w:rFonts w:cs="Times New Roman"/>
          <w:i/>
          <w:sz w:val="24"/>
          <w:szCs w:val="24"/>
        </w:rPr>
        <w:t>15 марта днём 66-летний могилевчанин без определенного места жительства задремал на траве по</w:t>
      </w:r>
      <w:r w:rsidRPr="005E1A6E">
        <w:rPr>
          <w:rFonts w:cs="Times New Roman"/>
          <w:b/>
          <w:i/>
          <w:sz w:val="24"/>
          <w:szCs w:val="24"/>
        </w:rPr>
        <w:t xml:space="preserve"> </w:t>
      </w:r>
      <w:r w:rsidRPr="005E1A6E">
        <w:rPr>
          <w:rFonts w:cs="Times New Roman"/>
          <w:i/>
          <w:sz w:val="24"/>
          <w:szCs w:val="24"/>
        </w:rPr>
        <w:t>улице Мовчанского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кв.метров</w:t>
      </w:r>
      <w:r w:rsidRPr="005E1A6E">
        <w:rPr>
          <w:rFonts w:cs="Times New Roman"/>
          <w:b/>
          <w:i/>
          <w:sz w:val="24"/>
          <w:szCs w:val="24"/>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Опасность весеннего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контроль за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lastRenderedPageBreak/>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A42474" w:rsidRPr="00850395" w:rsidRDefault="00A42474" w:rsidP="00A42474">
      <w:pPr>
        <w:pStyle w:val="afa"/>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a"/>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A42474" w:rsidRPr="00850395" w:rsidRDefault="00A42474" w:rsidP="00A42474">
      <w:pPr>
        <w:pStyle w:val="afa"/>
        <w:numPr>
          <w:ilvl w:val="0"/>
          <w:numId w:val="25"/>
        </w:numPr>
        <w:ind w:left="0" w:firstLine="709"/>
      </w:pPr>
      <w:r w:rsidRPr="00850395">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a"/>
        <w:ind w:left="0" w:firstLine="709"/>
        <w:rPr>
          <w:b/>
        </w:rPr>
      </w:pPr>
      <w:r w:rsidRPr="00850395">
        <w:lastRenderedPageBreak/>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A42474" w:rsidRPr="005E1A6E" w:rsidRDefault="00A42474" w:rsidP="00A42474">
      <w:pPr>
        <w:spacing w:after="0" w:line="240" w:lineRule="auto"/>
        <w:ind w:firstLine="709"/>
        <w:jc w:val="both"/>
        <w:rPr>
          <w:rFonts w:eastAsia="Times New Roman" w:cs="Times New Roman"/>
          <w:i/>
          <w:color w:val="000000"/>
          <w:sz w:val="24"/>
          <w:szCs w:val="24"/>
        </w:rPr>
      </w:pPr>
      <w:r w:rsidRPr="005E1A6E">
        <w:rPr>
          <w:rFonts w:cs="Times New Roman"/>
          <w:b/>
          <w:i/>
          <w:color w:val="000000"/>
          <w:sz w:val="24"/>
          <w:szCs w:val="24"/>
        </w:rPr>
        <w:t xml:space="preserve">Пример: </w:t>
      </w:r>
      <w:r w:rsidRPr="005E1A6E">
        <w:rPr>
          <w:rFonts w:cs="Times New Roman"/>
          <w:i/>
          <w:color w:val="000000"/>
          <w:sz w:val="24"/>
          <w:szCs w:val="24"/>
        </w:rPr>
        <w:t>н</w:t>
      </w:r>
      <w:r w:rsidRPr="005E1A6E">
        <w:rPr>
          <w:rFonts w:eastAsia="Times New Roman" w:cs="Times New Roman"/>
          <w:i/>
          <w:sz w:val="24"/>
          <w:szCs w:val="24"/>
        </w:rPr>
        <w:t>арушения в эксплуатации печ</w:t>
      </w:r>
      <w:r w:rsidRPr="005E1A6E">
        <w:rPr>
          <w:rFonts w:cs="Times New Roman"/>
          <w:i/>
          <w:sz w:val="24"/>
          <w:szCs w:val="24"/>
        </w:rPr>
        <w:t>ного отопления привели к пожару и гибели</w:t>
      </w:r>
      <w:r w:rsidRPr="005E1A6E">
        <w:rPr>
          <w:rFonts w:eastAsia="Times New Roman" w:cs="Times New Roman"/>
          <w:i/>
          <w:sz w:val="24"/>
          <w:szCs w:val="24"/>
        </w:rPr>
        <w:t xml:space="preserve">.  Жертвой огня стал 37-летний житель </w:t>
      </w:r>
      <w:r w:rsidRPr="005E1A6E">
        <w:rPr>
          <w:rFonts w:cs="Times New Roman"/>
          <w:i/>
          <w:color w:val="000000"/>
          <w:sz w:val="24"/>
          <w:szCs w:val="24"/>
        </w:rPr>
        <w:t>деревни</w:t>
      </w:r>
      <w:r w:rsidRPr="005E1A6E">
        <w:rPr>
          <w:rFonts w:eastAsia="Times New Roman" w:cs="Times New Roman"/>
          <w:i/>
          <w:color w:val="000000"/>
          <w:sz w:val="24"/>
          <w:szCs w:val="24"/>
        </w:rPr>
        <w:t xml:space="preserve"> Новая Добосна Кировского района. В службу МЧС о пожаре 27 января около 2 часов ночи сообщил местный житель.</w:t>
      </w:r>
      <w:r w:rsidRPr="005E1A6E">
        <w:rPr>
          <w:rFonts w:cs="Times New Roman"/>
          <w:i/>
          <w:color w:val="000000"/>
          <w:sz w:val="24"/>
          <w:szCs w:val="24"/>
        </w:rPr>
        <w:t xml:space="preserve"> Дом горел открытым пламенем. Позднее обнаружение пожара не оставило шансов на спасение хозяина. </w:t>
      </w:r>
      <w:r w:rsidRPr="005E1A6E">
        <w:rPr>
          <w:rFonts w:eastAsia="Times New Roman" w:cs="Times New Roman"/>
          <w:i/>
          <w:color w:val="000000"/>
          <w:sz w:val="24"/>
          <w:szCs w:val="24"/>
        </w:rPr>
        <w:t xml:space="preserve"> </w:t>
      </w:r>
      <w:r w:rsidRPr="005E1A6E">
        <w:rPr>
          <w:rFonts w:eastAsia="Calibri" w:cs="Times New Roman"/>
          <w:i/>
          <w:sz w:val="24"/>
          <w:szCs w:val="24"/>
        </w:rPr>
        <w:t xml:space="preserve">В результате пожара уничтожена кровля, потолочное перекрытие, повреждено и имущество в доме. </w:t>
      </w:r>
    </w:p>
    <w:p w:rsidR="00A42474" w:rsidRPr="005E1A6E" w:rsidRDefault="00A42474" w:rsidP="00A42474">
      <w:pPr>
        <w:shd w:val="clear" w:color="auto" w:fill="FFFFFF"/>
        <w:spacing w:after="0" w:line="240" w:lineRule="auto"/>
        <w:ind w:firstLine="709"/>
        <w:jc w:val="both"/>
        <w:rPr>
          <w:rFonts w:eastAsia="Times New Roman" w:cs="Times New Roman"/>
          <w:i/>
          <w:color w:val="000000"/>
          <w:sz w:val="24"/>
          <w:szCs w:val="24"/>
        </w:rPr>
      </w:pPr>
      <w:r w:rsidRPr="005E1A6E">
        <w:rPr>
          <w:rFonts w:cs="Times New Roman"/>
          <w:b/>
          <w:i/>
          <w:color w:val="000000"/>
          <w:sz w:val="24"/>
          <w:szCs w:val="24"/>
        </w:rPr>
        <w:t xml:space="preserve">Пример: </w:t>
      </w:r>
      <w:r w:rsidRPr="005E1A6E">
        <w:rPr>
          <w:rFonts w:eastAsia="Times New Roman" w:cs="Times New Roman"/>
          <w:i/>
          <w:sz w:val="24"/>
          <w:szCs w:val="24"/>
        </w:rPr>
        <w:t>3 апреля днём 64-летний житель д.</w:t>
      </w:r>
      <w:r w:rsidRPr="005E1A6E">
        <w:rPr>
          <w:rFonts w:eastAsia="Times New Roman" w:cs="Times New Roman"/>
          <w:i/>
          <w:color w:val="000000"/>
          <w:sz w:val="24"/>
          <w:szCs w:val="24"/>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протапливаниями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5E1A6E" w:rsidRDefault="00A42474" w:rsidP="00A42474">
      <w:pPr>
        <w:spacing w:after="0" w:line="240" w:lineRule="auto"/>
        <w:ind w:firstLine="709"/>
        <w:jc w:val="both"/>
        <w:rPr>
          <w:rFonts w:cs="Times New Roman"/>
          <w:i/>
          <w:sz w:val="24"/>
          <w:szCs w:val="24"/>
          <w:shd w:val="clear" w:color="auto" w:fill="FFFFFF"/>
        </w:rPr>
      </w:pPr>
      <w:r w:rsidRPr="005E1A6E">
        <w:rPr>
          <w:rFonts w:eastAsia="Times New Roman" w:cs="Times New Roman"/>
          <w:b/>
          <w:i/>
          <w:sz w:val="24"/>
          <w:szCs w:val="24"/>
          <w:lang w:val="be-BY"/>
        </w:rPr>
        <w:t xml:space="preserve">Пример: </w:t>
      </w:r>
      <w:r w:rsidRPr="005E1A6E">
        <w:rPr>
          <w:rFonts w:eastAsia="Times New Roman" w:cs="Times New Roman"/>
          <w:i/>
          <w:sz w:val="24"/>
          <w:szCs w:val="24"/>
          <w:lang w:val="be-BY"/>
        </w:rPr>
        <w:t xml:space="preserve">короткое </w:t>
      </w:r>
      <w:r w:rsidRPr="005E1A6E">
        <w:rPr>
          <w:rFonts w:eastAsia="Times New Roman" w:cs="Times New Roman"/>
          <w:i/>
          <w:sz w:val="24"/>
          <w:szCs w:val="24"/>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5E1A6E">
        <w:rPr>
          <w:rFonts w:cs="Times New Roman"/>
          <w:i/>
          <w:sz w:val="24"/>
          <w:szCs w:val="24"/>
          <w:shd w:val="clear" w:color="auto" w:fill="FFFFFF"/>
        </w:rPr>
        <w:t xml:space="preserve">До прибытия подразделений МЧС соседи из горящей квартиры эвакуировали двоих братьев 1976 г.р. и 1973 г.р.  Старший брат в тяжелом состоянии с отравлением продуктами горения был госпитализирован. Спустя 4 дня он скончался. </w:t>
      </w:r>
    </w:p>
    <w:p w:rsidR="00A42474" w:rsidRPr="005E1A6E" w:rsidRDefault="00A42474" w:rsidP="00A42474">
      <w:pPr>
        <w:spacing w:after="0" w:line="240" w:lineRule="auto"/>
        <w:ind w:firstLine="709"/>
        <w:jc w:val="both"/>
        <w:rPr>
          <w:rFonts w:eastAsia="Times New Roman" w:cs="Times New Roman"/>
          <w:i/>
          <w:sz w:val="24"/>
          <w:szCs w:val="24"/>
        </w:rPr>
      </w:pPr>
      <w:r w:rsidRPr="005E1A6E">
        <w:rPr>
          <w:rFonts w:eastAsia="Times New Roman" w:cs="Times New Roman"/>
          <w:b/>
          <w:i/>
          <w:sz w:val="24"/>
          <w:szCs w:val="24"/>
          <w:lang w:val="be-BY"/>
        </w:rPr>
        <w:t xml:space="preserve">Пример: </w:t>
      </w:r>
      <w:r w:rsidRPr="005E1A6E">
        <w:rPr>
          <w:rFonts w:eastAsia="Times New Roman" w:cs="Times New Roman"/>
          <w:i/>
          <w:sz w:val="24"/>
          <w:szCs w:val="24"/>
        </w:rPr>
        <w:t xml:space="preserve">нарушение правил эксплуатации электрооборудования - такова причина пожара, произошедшего в одной из комнат девятиэтажного общежития по ул. Космонавтов в Могилёве. 25 марта в 01-45 ночи сработала система передачи извещения о </w:t>
      </w:r>
      <w:r w:rsidRPr="005E1A6E">
        <w:rPr>
          <w:rFonts w:eastAsia="Times New Roman" w:cs="Times New Roman"/>
          <w:i/>
          <w:sz w:val="24"/>
          <w:szCs w:val="24"/>
        </w:rPr>
        <w:lastRenderedPageBreak/>
        <w:t xml:space="preserve">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мультиварка. Обнаружив пожар, 35-летний квартиросъемщик отключил электроприбор от сети и с помощью воды самостоятельно ликвидировал </w:t>
      </w:r>
      <w:r w:rsidRPr="005E1A6E">
        <w:rPr>
          <w:rFonts w:cs="Times New Roman"/>
          <w:i/>
          <w:sz w:val="24"/>
          <w:szCs w:val="24"/>
        </w:rPr>
        <w:t xml:space="preserve">горение. </w:t>
      </w:r>
      <w:r w:rsidRPr="005E1A6E">
        <w:rPr>
          <w:rFonts w:eastAsia="Times New Roman" w:cs="Times New Roman"/>
          <w:i/>
          <w:sz w:val="24"/>
          <w:szCs w:val="24"/>
        </w:rPr>
        <w:t xml:space="preserve">В результате пожара уничтожена мультиварка </w:t>
      </w:r>
      <w:r w:rsidRPr="005E1A6E">
        <w:rPr>
          <w:rFonts w:eastAsia="Times New Roman" w:cs="Times New Roman"/>
          <w:i/>
          <w:sz w:val="24"/>
          <w:szCs w:val="24"/>
          <w:lang w:val="en-US"/>
        </w:rPr>
        <w:t>Polaris</w:t>
      </w:r>
      <w:r w:rsidRPr="005E1A6E">
        <w:rPr>
          <w:rFonts w:eastAsia="Times New Roman" w:cs="Times New Roman"/>
          <w:i/>
          <w:sz w:val="24"/>
          <w:szCs w:val="24"/>
        </w:rPr>
        <w:t xml:space="preserve">, электрочайник, поврежден стол, закопчен холодильник.   </w:t>
      </w:r>
    </w:p>
    <w:p w:rsidR="00A42474" w:rsidRPr="005E1A6E" w:rsidRDefault="00A42474" w:rsidP="00A42474">
      <w:pPr>
        <w:shd w:val="clear" w:color="auto" w:fill="FFFFFF"/>
        <w:spacing w:after="0" w:line="240" w:lineRule="auto"/>
        <w:ind w:firstLine="709"/>
        <w:jc w:val="both"/>
        <w:rPr>
          <w:rFonts w:eastAsia="Times New Roman" w:cs="Times New Roman"/>
          <w:i/>
          <w:color w:val="000000"/>
          <w:sz w:val="24"/>
          <w:szCs w:val="24"/>
        </w:rPr>
      </w:pPr>
      <w:r w:rsidRPr="005E1A6E">
        <w:rPr>
          <w:rFonts w:eastAsia="Times New Roman" w:cs="Times New Roman"/>
          <w:b/>
          <w:i/>
          <w:sz w:val="24"/>
          <w:szCs w:val="24"/>
          <w:lang w:val="be-BY"/>
        </w:rPr>
        <w:t>Пример:</w:t>
      </w:r>
      <w:r w:rsidRPr="005E1A6E">
        <w:rPr>
          <w:rFonts w:cs="Times New Roman"/>
          <w:i/>
          <w:sz w:val="24"/>
          <w:szCs w:val="24"/>
        </w:rPr>
        <w:t xml:space="preserve"> </w:t>
      </w:r>
      <w:r w:rsidRPr="005E1A6E">
        <w:rPr>
          <w:rFonts w:eastAsia="Times New Roman" w:cs="Times New Roman"/>
          <w:i/>
          <w:sz w:val="24"/>
          <w:szCs w:val="24"/>
        </w:rPr>
        <w:t xml:space="preserve">беспокойным выдалось утро </w:t>
      </w:r>
      <w:r w:rsidRPr="005E1A6E">
        <w:rPr>
          <w:rFonts w:cs="Times New Roman"/>
          <w:i/>
          <w:sz w:val="24"/>
          <w:szCs w:val="24"/>
        </w:rPr>
        <w:t xml:space="preserve">4 апреля </w:t>
      </w:r>
      <w:r w:rsidRPr="005E1A6E">
        <w:rPr>
          <w:rFonts w:eastAsia="Times New Roman" w:cs="Times New Roman"/>
          <w:i/>
          <w:sz w:val="24"/>
          <w:szCs w:val="24"/>
        </w:rPr>
        <w:t xml:space="preserve">для жильцов девятиэтажного жилого дома </w:t>
      </w:r>
      <w:r w:rsidRPr="005E1A6E">
        <w:rPr>
          <w:rFonts w:eastAsia="Times New Roman" w:cs="Times New Roman"/>
          <w:i/>
          <w:color w:val="000000"/>
          <w:sz w:val="24"/>
          <w:szCs w:val="24"/>
        </w:rPr>
        <w:t xml:space="preserve">по ул. Михася Лынькова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5E1A6E">
        <w:rPr>
          <w:rFonts w:eastAsia="Times New Roman" w:cs="Times New Roman"/>
          <w:i/>
          <w:sz w:val="24"/>
          <w:szCs w:val="24"/>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5E1A6E" w:rsidRDefault="00A42474" w:rsidP="00A42474">
      <w:pPr>
        <w:pStyle w:val="a9"/>
        <w:spacing w:before="0" w:beforeAutospacing="0" w:after="0" w:afterAutospacing="0"/>
        <w:ind w:firstLine="709"/>
        <w:jc w:val="both"/>
        <w:rPr>
          <w:i/>
        </w:rPr>
      </w:pPr>
      <w:r w:rsidRPr="005E1A6E">
        <w:rPr>
          <w:b/>
          <w:i/>
          <w:lang w:val="be-BY"/>
        </w:rPr>
        <w:t xml:space="preserve">Пример: </w:t>
      </w:r>
      <w:r w:rsidRPr="005E1A6E">
        <w:rPr>
          <w:i/>
        </w:rPr>
        <w:t xml:space="preserve">25 марта </w:t>
      </w:r>
      <w:r w:rsidRPr="005E1A6E">
        <w:rPr>
          <w:i/>
          <w:color w:val="000000"/>
        </w:rPr>
        <w:t xml:space="preserve">в 18-33 в службу МЧС от очевидца поступило сообщение  о пожаре в посёлке Туголица Бобруйского района. </w:t>
      </w:r>
      <w:r w:rsidRPr="005E1A6E">
        <w:rPr>
          <w:i/>
        </w:rPr>
        <w:t xml:space="preserve">Подразделения МЧС оперативно прибыли к месту </w:t>
      </w:r>
      <w:r w:rsidRPr="005E1A6E">
        <w:rPr>
          <w:i/>
        </w:rPr>
        <w:lastRenderedPageBreak/>
        <w:t xml:space="preserve">вызова: горела 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5E1A6E" w:rsidRDefault="00A42474" w:rsidP="00A42474">
      <w:pPr>
        <w:spacing w:after="0" w:line="240" w:lineRule="auto"/>
        <w:ind w:firstLine="709"/>
        <w:jc w:val="both"/>
        <w:rPr>
          <w:rFonts w:cs="Times New Roman"/>
          <w:i/>
          <w:sz w:val="24"/>
          <w:szCs w:val="24"/>
          <w:shd w:val="clear" w:color="auto" w:fill="FFFFFF"/>
        </w:rPr>
      </w:pPr>
      <w:r w:rsidRPr="005E1A6E">
        <w:rPr>
          <w:rFonts w:cs="Times New Roman"/>
          <w:b/>
          <w:i/>
          <w:color w:val="000000"/>
          <w:sz w:val="24"/>
          <w:szCs w:val="24"/>
        </w:rPr>
        <w:t xml:space="preserve">Пример: </w:t>
      </w:r>
      <w:r w:rsidRPr="005E1A6E">
        <w:rPr>
          <w:rFonts w:cs="Times New Roman"/>
          <w:i/>
          <w:sz w:val="24"/>
          <w:szCs w:val="24"/>
        </w:rPr>
        <w:t xml:space="preserve">21 марта в 16-38 соседи сообщили в службу МЧС о пожаре частного жилого дома в Бобруйске по переулку Янки Купалы. Внутри дома </w:t>
      </w:r>
      <w:r w:rsidRPr="005E1A6E">
        <w:rPr>
          <w:rFonts w:cs="Times New Roman"/>
          <w:i/>
          <w:sz w:val="24"/>
          <w:szCs w:val="24"/>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w:t>
      </w:r>
      <w:r w:rsidRPr="005E1A6E">
        <w:rPr>
          <w:rFonts w:cs="Times New Roman"/>
          <w:i/>
          <w:sz w:val="24"/>
          <w:szCs w:val="24"/>
          <w:shd w:val="clear" w:color="auto" w:fill="FFFFFF"/>
        </w:rPr>
        <w:lastRenderedPageBreak/>
        <w:t xml:space="preserve">г.р., а также их 50-летняя гостья. Они не пострадали. По предварительным данным к трагедии привела неосторожность при курении погибшей. </w:t>
      </w:r>
    </w:p>
    <w:p w:rsidR="00A42474" w:rsidRPr="005E1A6E" w:rsidRDefault="00A42474" w:rsidP="00A42474">
      <w:pPr>
        <w:pStyle w:val="afc"/>
        <w:tabs>
          <w:tab w:val="left" w:pos="426"/>
          <w:tab w:val="left" w:pos="709"/>
          <w:tab w:val="left" w:pos="851"/>
        </w:tabs>
        <w:ind w:firstLine="709"/>
        <w:jc w:val="both"/>
        <w:rPr>
          <w:rFonts w:eastAsia="Times New Roman" w:cs="Times New Roman"/>
          <w:i/>
          <w:sz w:val="24"/>
          <w:szCs w:val="24"/>
        </w:rPr>
      </w:pPr>
      <w:r w:rsidRPr="005E1A6E">
        <w:rPr>
          <w:rFonts w:cs="Times New Roman"/>
          <w:b/>
          <w:i/>
          <w:sz w:val="24"/>
          <w:szCs w:val="24"/>
        </w:rPr>
        <w:t xml:space="preserve">Пример: </w:t>
      </w:r>
      <w:r w:rsidRPr="005E1A6E">
        <w:rPr>
          <w:rFonts w:eastAsia="Times New Roman" w:cs="Times New Roman"/>
          <w:i/>
          <w:sz w:val="24"/>
          <w:szCs w:val="24"/>
        </w:rPr>
        <w:t xml:space="preserve">24 марта едва не стал жертвой огня житель Осиповичей.  В 17.25 в службу МЧС позвонил жилец двухквартирного жилого дома по ул. Сташкевича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A42474" w:rsidRPr="00850395" w:rsidRDefault="00A42474" w:rsidP="00A4247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f5"/>
          <w:rFonts w:cs="Times New Roman"/>
          <w:b w:val="0"/>
          <w:bCs w:val="0"/>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«Могилевоблгаз», Могилевская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lastRenderedPageBreak/>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A42474" w:rsidRDefault="00A42474" w:rsidP="0085520C">
      <w:pPr>
        <w:spacing w:line="240" w:lineRule="auto"/>
        <w:ind w:firstLine="708"/>
        <w:jc w:val="both"/>
        <w:rPr>
          <w:rFonts w:cs="Times New Roman"/>
          <w:i/>
          <w:sz w:val="30"/>
          <w:szCs w:val="30"/>
        </w:rPr>
      </w:pPr>
    </w:p>
    <w:p w:rsidR="00DC7388" w:rsidRDefault="00DC7388" w:rsidP="0085520C">
      <w:pPr>
        <w:spacing w:line="240" w:lineRule="auto"/>
        <w:ind w:firstLine="708"/>
        <w:jc w:val="both"/>
        <w:rPr>
          <w:rFonts w:cs="Times New Roman"/>
          <w:i/>
          <w:sz w:val="30"/>
          <w:szCs w:val="30"/>
        </w:rPr>
      </w:pPr>
    </w:p>
    <w:p w:rsidR="00DC7388" w:rsidRPr="00D647A0" w:rsidRDefault="00F03EE1"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ПРОФИЛАКТИКА КИБЕРПРЕСТУПЛЕНИЙ И МОШЕННИЧЕСТВ, СОВЕРШАЕМЫХ С ИСПОЛЬЗОВАНИЕМ ИНФОРМАЦИОННО-КОММУНИКАЦИОННЫХ ТЕХНОЛОГИЙ</w:t>
      </w:r>
    </w:p>
    <w:p w:rsidR="005E1A6E" w:rsidRDefault="00DC7388" w:rsidP="005E1A6E">
      <w:pPr>
        <w:shd w:val="clear" w:color="auto" w:fill="FFFFFF"/>
        <w:spacing w:after="0" w:line="240" w:lineRule="auto"/>
        <w:jc w:val="right"/>
        <w:rPr>
          <w:rFonts w:cs="Times New Roman"/>
          <w:i/>
          <w:sz w:val="20"/>
          <w:szCs w:val="20"/>
        </w:rPr>
      </w:pPr>
      <w:r>
        <w:rPr>
          <w:rFonts w:cs="Times New Roman"/>
          <w:i/>
          <w:sz w:val="20"/>
          <w:szCs w:val="20"/>
        </w:rPr>
        <w:t xml:space="preserve">по материалам управления по противодействию киберпреступности </w:t>
      </w:r>
    </w:p>
    <w:p w:rsidR="005E1A6E" w:rsidRDefault="00DC7388" w:rsidP="005E1A6E">
      <w:pPr>
        <w:shd w:val="clear" w:color="auto" w:fill="FFFFFF"/>
        <w:spacing w:after="0" w:line="240" w:lineRule="auto"/>
        <w:jc w:val="right"/>
        <w:rPr>
          <w:rFonts w:cs="Times New Roman"/>
          <w:i/>
          <w:sz w:val="20"/>
          <w:szCs w:val="20"/>
        </w:rPr>
      </w:pPr>
      <w:r>
        <w:rPr>
          <w:rFonts w:cs="Times New Roman"/>
          <w:i/>
          <w:sz w:val="20"/>
          <w:szCs w:val="20"/>
        </w:rPr>
        <w:t xml:space="preserve">криминальной милиции управления внутренних дел </w:t>
      </w:r>
    </w:p>
    <w:p w:rsidR="00DC7388" w:rsidRPr="009A11E7" w:rsidRDefault="00DC7388" w:rsidP="005E1A6E">
      <w:pPr>
        <w:shd w:val="clear" w:color="auto" w:fill="FFFFFF"/>
        <w:spacing w:after="0" w:line="240" w:lineRule="auto"/>
        <w:jc w:val="right"/>
        <w:rPr>
          <w:rFonts w:eastAsia="Times New Roman" w:cs="Times New Roman"/>
          <w:b/>
          <w:sz w:val="40"/>
          <w:szCs w:val="40"/>
          <w:lang w:eastAsia="ru-RU"/>
        </w:rPr>
      </w:pPr>
      <w:r>
        <w:rPr>
          <w:rFonts w:cs="Times New Roman"/>
          <w:i/>
          <w:sz w:val="20"/>
          <w:szCs w:val="20"/>
        </w:rPr>
        <w:t>Могилевского областного исполнительного комитета</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r w:rsidRPr="00763229">
        <w:rPr>
          <w:rFonts w:cs="Times New Roman"/>
          <w:b/>
          <w:sz w:val="30"/>
          <w:szCs w:val="30"/>
        </w:rPr>
        <w:t>Вишинг</w:t>
      </w:r>
      <w:r w:rsidRPr="00763229">
        <w:rPr>
          <w:rFonts w:cs="Times New Roman"/>
          <w:sz w:val="30"/>
          <w:szCs w:val="30"/>
        </w:rPr>
        <w:t xml:space="preserve"> – один из методов мошенничества с испо</w:t>
      </w:r>
      <w:r>
        <w:rPr>
          <w:rFonts w:cs="Times New Roman"/>
          <w:sz w:val="30"/>
          <w:szCs w:val="30"/>
        </w:rPr>
        <w:t>льзованием социальной инженерии. 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которая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мессенджеры </w:t>
      </w:r>
      <w:r w:rsidRPr="00763229">
        <w:rPr>
          <w:rFonts w:cs="Times New Roman"/>
          <w:sz w:val="30"/>
          <w:szCs w:val="30"/>
          <w:lang w:val="en-US"/>
        </w:rPr>
        <w:t>Viber</w:t>
      </w:r>
      <w:r w:rsidRPr="00763229">
        <w:rPr>
          <w:rFonts w:cs="Times New Roman"/>
          <w:sz w:val="30"/>
          <w:szCs w:val="30"/>
        </w:rPr>
        <w:t xml:space="preserve"> и </w:t>
      </w:r>
      <w:r w:rsidRPr="00763229">
        <w:rPr>
          <w:rFonts w:cs="Times New Roman"/>
          <w:sz w:val="30"/>
          <w:szCs w:val="30"/>
          <w:lang w:val="en-US"/>
        </w:rPr>
        <w:t>WhatsApp</w:t>
      </w:r>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lastRenderedPageBreak/>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средств с банковского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r w:rsidRPr="00763229">
        <w:rPr>
          <w:rFonts w:cs="Times New Roman"/>
          <w:b/>
          <w:sz w:val="30"/>
          <w:szCs w:val="30"/>
        </w:rPr>
        <w:t>Фи́шинг</w:t>
      </w:r>
      <w:r>
        <w:rPr>
          <w:rFonts w:cs="Times New Roman"/>
          <w:sz w:val="30"/>
          <w:szCs w:val="30"/>
        </w:rPr>
        <w:t xml:space="preserve"> – вид И</w:t>
      </w:r>
      <w:r w:rsidRPr="00763229">
        <w:rPr>
          <w:rFonts w:cs="Times New Roman"/>
          <w:sz w:val="30"/>
          <w:szCs w:val="30"/>
        </w:rPr>
        <w:t xml:space="preserve">нтернет-мошенничества, целью которого является получение доступа к конфиденциальным данным пользователей – логинам и паролям. </w:t>
      </w:r>
      <w:r>
        <w:rPr>
          <w:rFonts w:cs="Times New Roman"/>
          <w:sz w:val="30"/>
          <w:szCs w:val="30"/>
        </w:rPr>
        <w:t>Фишинг</w:t>
      </w:r>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нтернет-сервиса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r w:rsidRPr="00336F44">
        <w:rPr>
          <w:rFonts w:cs="Times New Roman"/>
          <w:b/>
          <w:sz w:val="30"/>
          <w:szCs w:val="30"/>
        </w:rPr>
        <w:t>Сватинг</w:t>
      </w:r>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Сватинг в первую очередь распространен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w:t>
      </w:r>
      <w:r w:rsidRPr="00763229">
        <w:rPr>
          <w:rFonts w:eastAsiaTheme="minorHAnsi"/>
          <w:sz w:val="30"/>
          <w:szCs w:val="30"/>
          <w:lang w:eastAsia="en-US"/>
        </w:rPr>
        <w:lastRenderedPageBreak/>
        <w:t>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lastRenderedPageBreak/>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значит без базовых знани</w:t>
      </w:r>
      <w:r>
        <w:rPr>
          <w:rFonts w:cs="Times New Roman"/>
          <w:sz w:val="30"/>
          <w:szCs w:val="30"/>
        </w:rPr>
        <w:t xml:space="preserve">й в области кибербезопасности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программное обеспечение, которое включает в себя: 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скептически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 xml:space="preserve">нтернет в своих интересах. Они могут обманывать людей и </w:t>
      </w:r>
      <w:r w:rsidRPr="00763229">
        <w:rPr>
          <w:rFonts w:eastAsia="Times New Roman" w:cs="Times New Roman"/>
          <w:color w:val="1F2229"/>
          <w:sz w:val="30"/>
          <w:szCs w:val="30"/>
          <w:lang w:eastAsia="ru-RU"/>
        </w:rPr>
        <w:lastRenderedPageBreak/>
        <w:t>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C7388" w:rsidRDefault="00DC7388" w:rsidP="0085520C">
      <w:pPr>
        <w:spacing w:line="240" w:lineRule="auto"/>
        <w:ind w:firstLine="708"/>
        <w:jc w:val="both"/>
        <w:rPr>
          <w:rFonts w:cs="Times New Roman"/>
          <w:i/>
          <w:sz w:val="30"/>
          <w:szCs w:val="30"/>
        </w:rPr>
      </w:pPr>
    </w:p>
    <w:p w:rsidR="00B65F9D" w:rsidRDefault="00B65F9D" w:rsidP="0085520C">
      <w:pPr>
        <w:spacing w:line="240" w:lineRule="auto"/>
        <w:ind w:firstLine="708"/>
        <w:jc w:val="both"/>
        <w:rPr>
          <w:rFonts w:cs="Times New Roman"/>
          <w:i/>
          <w:sz w:val="30"/>
          <w:szCs w:val="30"/>
        </w:rPr>
      </w:pPr>
    </w:p>
    <w:sectPr w:rsidR="00B65F9D" w:rsidSect="002A7E10">
      <w:headerReference w:type="default" r:id="rId7"/>
      <w:pgSz w:w="11906" w:h="16838"/>
      <w:pgMar w:top="919" w:right="566" w:bottom="1134" w:left="1701" w:header="56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AA1" w:rsidRDefault="00362AA1" w:rsidP="008D6350">
      <w:pPr>
        <w:spacing w:after="0" w:line="240" w:lineRule="auto"/>
      </w:pPr>
      <w:r>
        <w:separator/>
      </w:r>
    </w:p>
  </w:endnote>
  <w:endnote w:type="continuationSeparator" w:id="0">
    <w:p w:rsidR="00362AA1" w:rsidRDefault="00362AA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AA1" w:rsidRDefault="00362AA1" w:rsidP="008D6350">
      <w:pPr>
        <w:spacing w:after="0" w:line="240" w:lineRule="auto"/>
      </w:pPr>
      <w:r>
        <w:separator/>
      </w:r>
    </w:p>
  </w:footnote>
  <w:footnote w:type="continuationSeparator" w:id="0">
    <w:p w:rsidR="00362AA1" w:rsidRDefault="00362AA1"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490028"/>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F03EE1">
          <w:rPr>
            <w:noProof/>
          </w:rPr>
          <w:t>2</w:t>
        </w:r>
        <w:r>
          <w:fldChar w:fldCharType="end"/>
        </w:r>
      </w:p>
    </w:sdtContent>
  </w:sdt>
  <w:p w:rsidR="00974658" w:rsidRDefault="0097465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2"/>
  </w:num>
  <w:num w:numId="4">
    <w:abstractNumId w:val="0"/>
  </w:num>
  <w:num w:numId="5">
    <w:abstractNumId w:val="4"/>
  </w:num>
  <w:num w:numId="6">
    <w:abstractNumId w:val="26"/>
  </w:num>
  <w:num w:numId="7">
    <w:abstractNumId w:val="23"/>
  </w:num>
  <w:num w:numId="8">
    <w:abstractNumId w:val="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5"/>
  </w:num>
  <w:num w:numId="18">
    <w:abstractNumId w:val="14"/>
  </w:num>
  <w:num w:numId="19">
    <w:abstractNumId w:val="12"/>
  </w:num>
  <w:num w:numId="20">
    <w:abstractNumId w:val="18"/>
  </w:num>
  <w:num w:numId="21">
    <w:abstractNumId w:val="10"/>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A4F94"/>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A7E10"/>
    <w:rsid w:val="002B10BA"/>
    <w:rsid w:val="002B3ECC"/>
    <w:rsid w:val="002B482D"/>
    <w:rsid w:val="002C0CB6"/>
    <w:rsid w:val="002C4193"/>
    <w:rsid w:val="002C49CF"/>
    <w:rsid w:val="002C72BE"/>
    <w:rsid w:val="002D3430"/>
    <w:rsid w:val="002E5BF9"/>
    <w:rsid w:val="002F26B6"/>
    <w:rsid w:val="002F4E72"/>
    <w:rsid w:val="003057F7"/>
    <w:rsid w:val="00310B7F"/>
    <w:rsid w:val="003220CF"/>
    <w:rsid w:val="003227EC"/>
    <w:rsid w:val="00324763"/>
    <w:rsid w:val="00337BFF"/>
    <w:rsid w:val="00340261"/>
    <w:rsid w:val="003443F1"/>
    <w:rsid w:val="0035019E"/>
    <w:rsid w:val="00362AA1"/>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738A"/>
    <w:rsid w:val="00570057"/>
    <w:rsid w:val="00582B25"/>
    <w:rsid w:val="00583B90"/>
    <w:rsid w:val="00587E5C"/>
    <w:rsid w:val="00592CC1"/>
    <w:rsid w:val="0059793A"/>
    <w:rsid w:val="00597A87"/>
    <w:rsid w:val="005A3B2E"/>
    <w:rsid w:val="005B1022"/>
    <w:rsid w:val="005C4D44"/>
    <w:rsid w:val="005C6F32"/>
    <w:rsid w:val="005D2B57"/>
    <w:rsid w:val="005E1A6E"/>
    <w:rsid w:val="005E2BB6"/>
    <w:rsid w:val="005F17F0"/>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0E9E"/>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A45E4"/>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0D34"/>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DF76D9"/>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3EE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BCE7E"/>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31</Pages>
  <Words>10861</Words>
  <Characters>61908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Ермолаева Наталья Михайловна</cp:lastModifiedBy>
  <cp:revision>6</cp:revision>
  <cp:lastPrinted>2024-02-13T10:51:00Z</cp:lastPrinted>
  <dcterms:created xsi:type="dcterms:W3CDTF">2024-04-12T13:55:00Z</dcterms:created>
  <dcterms:modified xsi:type="dcterms:W3CDTF">2024-04-16T13:20:00Z</dcterms:modified>
</cp:coreProperties>
</file>