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5663D" w14:textId="77777777" w:rsidR="00393D61" w:rsidRDefault="00393D61" w:rsidP="00393D61">
      <w:pPr>
        <w:pBdr>
          <w:bottom w:val="single" w:sz="12" w:space="0" w:color="EBEBEB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393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ПРИМЕНЕНИЕ НАЛОГА НА ПРОФЕССИОНАЛЬНЫЙ ДОХОД </w:t>
      </w:r>
    </w:p>
    <w:p w14:paraId="7E4E5E81" w14:textId="18DC6903" w:rsidR="00502F64" w:rsidRPr="00393D61" w:rsidRDefault="00393D61" w:rsidP="00393D61">
      <w:pPr>
        <w:pBdr>
          <w:bottom w:val="single" w:sz="12" w:space="0" w:color="EBEBEB"/>
        </w:pBd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3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РЕМЕСЛЕННИКОВ И СУБЪЕКТОВ АГРОЭКОТУРИЗМА</w:t>
      </w:r>
    </w:p>
    <w:bookmarkEnd w:id="0"/>
    <w:p w14:paraId="1F8C7321" w14:textId="5EA6E4F5" w:rsidR="00502F64" w:rsidRPr="00393D61" w:rsidRDefault="00502F64" w:rsidP="00393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6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Плательщиками налога на профессиональный доход</w:t>
      </w:r>
      <w:r w:rsidR="00393D6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(далее – НПД)</w:t>
      </w:r>
      <w:r w:rsidRPr="00393D6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признаются физические лица, </w:t>
      </w:r>
      <w:r w:rsidRPr="00514B5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осуществляющие</w:t>
      </w:r>
      <w:r w:rsidRPr="00393D6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393D6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деятельности по перечню, определенному постановлением Совета Министров Республики Беларусь от 8 декабря 2022 г. </w:t>
      </w:r>
      <w:hyperlink r:id="rId4" w:history="1">
        <w:r w:rsidRPr="00393D61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№ 851</w:t>
        </w:r>
      </w:hyperlink>
      <w:r w:rsidRPr="0039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начавшие применение </w:t>
      </w:r>
      <w:r w:rsidR="0039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НПД </w:t>
      </w:r>
      <w:r w:rsidRPr="00393D6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статьей 381 Налогового кодекса Республики Беларусь (далее – НК).</w:t>
      </w:r>
    </w:p>
    <w:p w14:paraId="6A29718F" w14:textId="42805A69" w:rsidR="00502F64" w:rsidRPr="00393D61" w:rsidRDefault="00502F64" w:rsidP="00514B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93D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Указанный перечень включает в себя, в </w:t>
      </w:r>
      <w:r w:rsidR="000628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том числе</w:t>
      </w:r>
      <w:r w:rsidRPr="00393D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14:paraId="52F65A1B" w14:textId="77777777" w:rsidR="00502F64" w:rsidRPr="00393D61" w:rsidRDefault="00502F64" w:rsidP="00514B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93D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ремесленную деятельность;</w:t>
      </w:r>
    </w:p>
    <w:p w14:paraId="4FEBB1DF" w14:textId="77777777" w:rsidR="00502F64" w:rsidRPr="00393D61" w:rsidRDefault="00502F64" w:rsidP="00514B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93D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деятельность по оказанию услуг в сфере </w:t>
      </w:r>
      <w:proofErr w:type="spellStart"/>
      <w:r w:rsidRPr="00393D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агроэкотуризма</w:t>
      </w:r>
      <w:proofErr w:type="spellEnd"/>
      <w:r w:rsidRPr="00393D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14:paraId="20139FB7" w14:textId="5A120A3C" w:rsidR="00502F64" w:rsidRPr="00393D61" w:rsidRDefault="00514B58" w:rsidP="00393D61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r w:rsidR="00502F64" w:rsidRPr="00393D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ем</w:t>
      </w:r>
      <w:r w:rsidR="00502F64" w:rsidRPr="00393D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Совета Министров Республики Беларусь от 28 июня 2024 г. № 457 </w:t>
      </w:r>
      <w:hyperlink r:id="rId5" w:history="1">
        <w:r w:rsidR="00502F64" w:rsidRPr="00393D61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«О видах индивидуальной предпринимательской деятельности»</w:t>
        </w:r>
      </w:hyperlink>
      <w:r w:rsidR="00502F64" w:rsidRPr="00393D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определен Перечень видов деятельности, разрешенных для осуществления в качестве самостоятельной профессиональной деятельности (</w:t>
      </w:r>
      <w:r w:rsidRPr="00393D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Приложением 2 к постановлению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393D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502F64" w:rsidRPr="00393D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далее – Перечень № 457), который вступает в силу с 1 октября 2024 года.</w:t>
      </w:r>
    </w:p>
    <w:p w14:paraId="47771D1C" w14:textId="77777777" w:rsidR="009D064E" w:rsidRDefault="00502F64" w:rsidP="00514B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proofErr w:type="spellStart"/>
      <w:r w:rsidRPr="00393D6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Справочно</w:t>
      </w:r>
      <w:proofErr w:type="spellEnd"/>
      <w:r w:rsidRPr="00393D6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: Перечень № 457 не включает в себя ремесленную деятельность и деятельность по оказанию услуг в сфере </w:t>
      </w:r>
      <w:proofErr w:type="spellStart"/>
      <w:r w:rsidRPr="00393D6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агроэкотуризма</w:t>
      </w:r>
      <w:proofErr w:type="spellEnd"/>
      <w:r w:rsidRPr="00393D6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, </w:t>
      </w:r>
    </w:p>
    <w:p w14:paraId="2BE2F1F2" w14:textId="6C5301C0" w:rsidR="00502F64" w:rsidRPr="00393D61" w:rsidRDefault="00502F64" w:rsidP="009D06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393D6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поскольку такие виды деятельности в силу норм статьи 22 Гражданского кодекса Республики Беларусь в редакции, действующей с 1 октября 2024 года, являются отдельными видами индивидуальной предпринимательской деятельности, условия осуществления которой определяются Президентом Республики Беларусь.</w:t>
      </w:r>
    </w:p>
    <w:p w14:paraId="015A3B5C" w14:textId="12AD3458" w:rsidR="009D064E" w:rsidRPr="009D064E" w:rsidRDefault="00502F64" w:rsidP="00393D61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9D06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Порядок налогообложения самостоятельной профессиональной деятельности физических лиц, а также ремесленной деятельности и деятельности по оказанию услуг в сфере </w:t>
      </w:r>
      <w:proofErr w:type="spellStart"/>
      <w:r w:rsidRPr="009D06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агроэкотуризма</w:t>
      </w:r>
      <w:proofErr w:type="spellEnd"/>
      <w:r w:rsidRPr="009D06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регулируется</w:t>
      </w:r>
      <w:r w:rsidR="009D064E" w:rsidRPr="009D06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нормами:</w:t>
      </w:r>
    </w:p>
    <w:p w14:paraId="28D88C87" w14:textId="23BD9E4F" w:rsidR="009D064E" w:rsidRPr="009D064E" w:rsidRDefault="00502F64" w:rsidP="009D064E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393D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D06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нормами НК</w:t>
      </w:r>
      <w:r w:rsidR="009D064E" w:rsidRPr="009D06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;</w:t>
      </w:r>
    </w:p>
    <w:p w14:paraId="32917C57" w14:textId="0BA9AA5A" w:rsidR="009D064E" w:rsidRPr="009D064E" w:rsidRDefault="009D064E" w:rsidP="009D06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proofErr w:type="spellStart"/>
      <w:r w:rsidRPr="009D064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Справочно</w:t>
      </w:r>
      <w:proofErr w:type="spellEnd"/>
      <w:r w:rsidRPr="009D064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: согласно пункту 2 статьи 378 НК физические лица, осуществляющие ремесленную деятельность и (или) деятельность по оказанию услуг в сфере </w:t>
      </w:r>
      <w:proofErr w:type="spellStart"/>
      <w:r w:rsidRPr="009D064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агроэкотуризма</w:t>
      </w:r>
      <w:proofErr w:type="spellEnd"/>
      <w:r w:rsidRPr="009D064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, в отношении такой деятельности обязаны применять НПД при отсутствии соответствующих решений местных исполнительных и распорядительных органов о праве применять иной режим налогообложения.</w:t>
      </w:r>
    </w:p>
    <w:p w14:paraId="3C6888D0" w14:textId="7A219197" w:rsidR="00502F64" w:rsidRPr="009D064E" w:rsidRDefault="00502F64" w:rsidP="009D064E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9D06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стать</w:t>
      </w:r>
      <w:r w:rsidR="009D064E" w:rsidRPr="009D06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</w:t>
      </w:r>
      <w:r w:rsidRPr="009D06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13 </w:t>
      </w:r>
      <w:hyperlink r:id="rId6" w:history="1">
        <w:r w:rsidRPr="009D064E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ru-RU"/>
          </w:rPr>
          <w:t>Закона Республики Беларусь от 22.04.2024 № 365-З «Об изменении законов по вопросам предпринимательской деятельности»</w:t>
        </w:r>
      </w:hyperlink>
      <w:r w:rsidR="00514B58" w:rsidRPr="00514B5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514B58" w:rsidRPr="00514B5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(далее -Закон № 365-З)</w:t>
      </w:r>
      <w:hyperlink r:id="rId7" w:history="1">
        <w:r w:rsidRPr="00514B58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.</w:t>
        </w:r>
      </w:hyperlink>
    </w:p>
    <w:p w14:paraId="11555A5F" w14:textId="74DB4344" w:rsidR="00502F64" w:rsidRPr="00514B58" w:rsidRDefault="00502F64" w:rsidP="009D06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proofErr w:type="spellStart"/>
      <w:r w:rsidRPr="00393D6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Справочно</w:t>
      </w:r>
      <w:proofErr w:type="spellEnd"/>
      <w:r w:rsidRPr="00393D6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: согласно статье 13 Закона № 365-З физические лица, осуществляющие самостоятельную профессиональную деятельность, с 1 октября 2024 года вправе применять </w:t>
      </w:r>
      <w:r w:rsidR="009D064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НПД</w:t>
      </w:r>
      <w:r w:rsidRPr="00393D6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в порядке, предусмотренном главой 40 НК.</w:t>
      </w:r>
    </w:p>
    <w:p w14:paraId="3CA86D84" w14:textId="5963BD6F" w:rsidR="00502F64" w:rsidRPr="00393D61" w:rsidRDefault="00502F64" w:rsidP="00393D61">
      <w:pPr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393D6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Учитывая вышеизложенное, физические лица, осуществляющие ремесленную деятельность и (или) деятельность по оказанию услуг в сфере </w:t>
      </w:r>
      <w:proofErr w:type="spellStart"/>
      <w:r w:rsidRPr="00393D6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агроэкотуризма</w:t>
      </w:r>
      <w:proofErr w:type="spellEnd"/>
      <w:r w:rsidRPr="00393D6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, как в настоящее время, так и после 1 октября 2024 года в отношении такой деятельности обязаны применять </w:t>
      </w:r>
      <w:r w:rsidR="00393D61" w:rsidRPr="00393D6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НПД</w:t>
      </w:r>
      <w:r w:rsidRPr="00393D6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при отсутствии соответствующих решений местных исполнительных и распорядительных органов о праве применять иной режим налогообложения (уплату соответствующих сборов).</w:t>
      </w:r>
    </w:p>
    <w:p w14:paraId="68DD9323" w14:textId="77777777" w:rsidR="009C0AC6" w:rsidRDefault="009C0AC6" w:rsidP="00393D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BBE3C47" w14:textId="0953A495" w:rsidR="00393D61" w:rsidRDefault="00393D61" w:rsidP="00393D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 центр</w:t>
      </w:r>
    </w:p>
    <w:p w14:paraId="6C1B2969" w14:textId="77777777" w:rsidR="00393D61" w:rsidRDefault="00393D61" w:rsidP="00393D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инспекции МНС </w:t>
      </w:r>
    </w:p>
    <w:p w14:paraId="69109522" w14:textId="77777777" w:rsidR="00393D61" w:rsidRDefault="00393D61" w:rsidP="00393D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Могилевской области</w:t>
      </w:r>
    </w:p>
    <w:p w14:paraId="6475017F" w14:textId="77777777" w:rsidR="00735E72" w:rsidRPr="00393D61" w:rsidRDefault="00735E72" w:rsidP="00393D61">
      <w:pPr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sectPr w:rsidR="00735E72" w:rsidRPr="00393D61" w:rsidSect="00E06F0C">
      <w:pgSz w:w="11906" w:h="16838"/>
      <w:pgMar w:top="709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64"/>
    <w:rsid w:val="000628D2"/>
    <w:rsid w:val="00393D61"/>
    <w:rsid w:val="00502F64"/>
    <w:rsid w:val="00514B58"/>
    <w:rsid w:val="006A0D06"/>
    <w:rsid w:val="00735E72"/>
    <w:rsid w:val="009C0AC6"/>
    <w:rsid w:val="009D064E"/>
    <w:rsid w:val="00B54A6F"/>
    <w:rsid w:val="00E0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4CF1"/>
  <w15:chartTrackingRefBased/>
  <w15:docId w15:val="{B84D6E9F-969F-43A1-A838-3B17391A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alog.gov.by/actual/new_rules_for_entrepreneurs/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log.gov.by/actual/new_rules_for_entrepreneurs/%20" TargetMode="External"/><Relationship Id="rId5" Type="http://schemas.openxmlformats.org/officeDocument/2006/relationships/hyperlink" Target="https://pravo.by/document/?guid=12551&amp;p0=C22400457" TargetMode="External"/><Relationship Id="rId4" Type="http://schemas.openxmlformats.org/officeDocument/2006/relationships/hyperlink" Target="https://nalog.gov.by/professional_income_tax/activities.ph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Чеброва Ирина Петровна</dc:creator>
  <cp:keywords/>
  <dc:description/>
  <cp:lastModifiedBy>Степанов Сергей Владимирович</cp:lastModifiedBy>
  <cp:revision>2</cp:revision>
  <cp:lastPrinted>2024-07-11T05:01:00Z</cp:lastPrinted>
  <dcterms:created xsi:type="dcterms:W3CDTF">2025-09-25T12:26:00Z</dcterms:created>
  <dcterms:modified xsi:type="dcterms:W3CDTF">2025-09-25T12:26:00Z</dcterms:modified>
</cp:coreProperties>
</file>