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BC9" w:rsidRDefault="00991BC9" w:rsidP="00991BC9">
      <w:pPr>
        <w:jc w:val="center"/>
        <w:rPr>
          <w:rFonts w:ascii="Times New Roman" w:hAnsi="Times New Roman" w:cs="Times New Roman"/>
          <w:b/>
          <w:sz w:val="28"/>
          <w:szCs w:val="28"/>
        </w:rPr>
      </w:pPr>
      <w:r w:rsidRPr="007D12B1">
        <w:rPr>
          <w:rFonts w:ascii="Times New Roman" w:hAnsi="Times New Roman" w:cs="Times New Roman"/>
          <w:b/>
          <w:sz w:val="28"/>
          <w:szCs w:val="28"/>
        </w:rPr>
        <w:t>Бланк заявления на участие в программе</w:t>
      </w:r>
    </w:p>
    <w:tbl>
      <w:tblPr>
        <w:tblStyle w:val="a3"/>
        <w:tblW w:w="9609" w:type="dxa"/>
        <w:tblLook w:val="04A0" w:firstRow="1" w:lastRow="0" w:firstColumn="1" w:lastColumn="0" w:noHBand="0" w:noVBand="1"/>
      </w:tblPr>
      <w:tblGrid>
        <w:gridCol w:w="4804"/>
        <w:gridCol w:w="4805"/>
      </w:tblGrid>
      <w:tr w:rsidR="00991BC9" w:rsidTr="00991BC9">
        <w:trPr>
          <w:trHeight w:val="614"/>
        </w:trPr>
        <w:tc>
          <w:tcPr>
            <w:tcW w:w="4804" w:type="dxa"/>
          </w:tcPr>
          <w:p w:rsidR="00991BC9" w:rsidRPr="007D12B1" w:rsidRDefault="00991BC9" w:rsidP="00991BC9">
            <w:pPr>
              <w:pStyle w:val="a4"/>
              <w:numPr>
                <w:ilvl w:val="0"/>
                <w:numId w:val="4"/>
              </w:numPr>
              <w:rPr>
                <w:rFonts w:ascii="Times New Roman" w:hAnsi="Times New Roman" w:cs="Times New Roman"/>
                <w:sz w:val="24"/>
                <w:szCs w:val="24"/>
              </w:rPr>
            </w:pPr>
            <w:r w:rsidRPr="007D12B1">
              <w:rPr>
                <w:rFonts w:ascii="Times New Roman" w:hAnsi="Times New Roman" w:cs="Times New Roman"/>
                <w:sz w:val="24"/>
                <w:szCs w:val="24"/>
              </w:rPr>
              <w:t>Название проекта</w:t>
            </w:r>
          </w:p>
        </w:tc>
        <w:tc>
          <w:tcPr>
            <w:tcW w:w="4805" w:type="dxa"/>
          </w:tcPr>
          <w:p w:rsidR="00991BC9" w:rsidRPr="00991BC9" w:rsidRDefault="00AB02BF" w:rsidP="00991BC9">
            <w:pPr>
              <w:ind w:firstLine="299"/>
              <w:jc w:val="both"/>
              <w:rPr>
                <w:rFonts w:ascii="Times New Roman" w:hAnsi="Times New Roman" w:cs="Times New Roman"/>
                <w:sz w:val="24"/>
                <w:szCs w:val="24"/>
              </w:rPr>
            </w:pPr>
            <w:r>
              <w:rPr>
                <w:rFonts w:ascii="Times New Roman" w:hAnsi="Times New Roman" w:cs="Times New Roman"/>
                <w:sz w:val="24"/>
                <w:szCs w:val="24"/>
              </w:rPr>
              <w:t>«</w:t>
            </w:r>
            <w:r w:rsidR="00991BC9" w:rsidRPr="00991BC9">
              <w:rPr>
                <w:rFonts w:ascii="Times New Roman" w:hAnsi="Times New Roman" w:cs="Times New Roman"/>
                <w:sz w:val="24"/>
                <w:szCs w:val="24"/>
              </w:rPr>
              <w:t>Творцы добрых дел: расширяя границы возможного</w:t>
            </w:r>
            <w:r>
              <w:rPr>
                <w:rFonts w:ascii="Times New Roman" w:hAnsi="Times New Roman" w:cs="Times New Roman"/>
                <w:sz w:val="24"/>
                <w:szCs w:val="24"/>
              </w:rPr>
              <w:t>»</w:t>
            </w:r>
          </w:p>
        </w:tc>
      </w:tr>
      <w:tr w:rsidR="00991BC9" w:rsidTr="00991BC9">
        <w:trPr>
          <w:trHeight w:val="495"/>
        </w:trPr>
        <w:tc>
          <w:tcPr>
            <w:tcW w:w="4804" w:type="dxa"/>
          </w:tcPr>
          <w:p w:rsidR="00991BC9" w:rsidRPr="007D12B1" w:rsidRDefault="00991BC9" w:rsidP="00991BC9">
            <w:pPr>
              <w:pStyle w:val="a4"/>
              <w:numPr>
                <w:ilvl w:val="0"/>
                <w:numId w:val="4"/>
              </w:numPr>
              <w:rPr>
                <w:rFonts w:ascii="Times New Roman" w:hAnsi="Times New Roman" w:cs="Times New Roman"/>
                <w:sz w:val="24"/>
                <w:szCs w:val="28"/>
              </w:rPr>
            </w:pPr>
            <w:r w:rsidRPr="007D12B1">
              <w:rPr>
                <w:rFonts w:ascii="Times New Roman" w:hAnsi="Times New Roman" w:cs="Times New Roman"/>
                <w:sz w:val="24"/>
                <w:szCs w:val="28"/>
              </w:rPr>
              <w:t>Организация-реципиент</w:t>
            </w:r>
          </w:p>
        </w:tc>
        <w:tc>
          <w:tcPr>
            <w:tcW w:w="4805" w:type="dxa"/>
          </w:tcPr>
          <w:p w:rsidR="00991BC9" w:rsidRPr="007D12B1" w:rsidRDefault="00991BC9" w:rsidP="00991BC9">
            <w:pPr>
              <w:jc w:val="both"/>
              <w:rPr>
                <w:rFonts w:ascii="Times New Roman" w:hAnsi="Times New Roman" w:cs="Times New Roman"/>
                <w:sz w:val="24"/>
                <w:szCs w:val="28"/>
              </w:rPr>
            </w:pPr>
            <w:r>
              <w:rPr>
                <w:rFonts w:ascii="Times New Roman" w:hAnsi="Times New Roman" w:cs="Times New Roman"/>
                <w:sz w:val="24"/>
                <w:szCs w:val="28"/>
              </w:rPr>
              <w:t>Учреждение «Горецкий районный центр социального обслуживания населения»</w:t>
            </w:r>
          </w:p>
        </w:tc>
      </w:tr>
      <w:tr w:rsidR="00991BC9" w:rsidTr="00991BC9">
        <w:trPr>
          <w:trHeight w:val="4039"/>
        </w:trPr>
        <w:tc>
          <w:tcPr>
            <w:tcW w:w="4804" w:type="dxa"/>
          </w:tcPr>
          <w:p w:rsidR="00991BC9" w:rsidRPr="007D12B1" w:rsidRDefault="00991BC9" w:rsidP="00991BC9">
            <w:pPr>
              <w:pStyle w:val="a4"/>
              <w:numPr>
                <w:ilvl w:val="0"/>
                <w:numId w:val="4"/>
              </w:numPr>
              <w:rPr>
                <w:rFonts w:ascii="Times New Roman" w:hAnsi="Times New Roman" w:cs="Times New Roman"/>
                <w:sz w:val="24"/>
                <w:szCs w:val="28"/>
              </w:rPr>
            </w:pPr>
            <w:r>
              <w:rPr>
                <w:rFonts w:ascii="Times New Roman" w:hAnsi="Times New Roman" w:cs="Times New Roman"/>
                <w:sz w:val="24"/>
                <w:szCs w:val="28"/>
              </w:rPr>
              <w:t>Цель проекта и его необходимость</w:t>
            </w:r>
          </w:p>
        </w:tc>
        <w:tc>
          <w:tcPr>
            <w:tcW w:w="4805" w:type="dxa"/>
          </w:tcPr>
          <w:p w:rsidR="00936954" w:rsidRDefault="00991BC9" w:rsidP="00936954">
            <w:pPr>
              <w:shd w:val="clear" w:color="auto" w:fill="FFFFFF"/>
              <w:ind w:firstLine="299"/>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ru-RU"/>
              </w:rPr>
              <w:t>С</w:t>
            </w:r>
            <w:r w:rsidRPr="00991BC9">
              <w:rPr>
                <w:rFonts w:ascii="Times New Roman" w:eastAsia="Times New Roman" w:hAnsi="Times New Roman" w:cs="Times New Roman"/>
                <w:color w:val="000000"/>
                <w:sz w:val="24"/>
                <w:szCs w:val="24"/>
                <w:lang w:eastAsia="ru-RU"/>
              </w:rPr>
              <w:t xml:space="preserve">одействие в удовлетворении </w:t>
            </w:r>
            <w:r w:rsidRPr="00991BC9">
              <w:rPr>
                <w:rFonts w:ascii="Times New Roman" w:hAnsi="Times New Roman" w:cs="Times New Roman"/>
                <w:color w:val="000000"/>
                <w:sz w:val="24"/>
                <w:szCs w:val="24"/>
              </w:rPr>
              <w:t xml:space="preserve">коммуникативных, бытовых и социальных потребностей, оказание реабилитационной помощи и </w:t>
            </w:r>
            <w:r w:rsidRPr="00991BC9">
              <w:rPr>
                <w:rFonts w:ascii="Times New Roman" w:eastAsia="Times New Roman" w:hAnsi="Times New Roman" w:cs="Times New Roman"/>
                <w:color w:val="000000"/>
                <w:sz w:val="24"/>
                <w:szCs w:val="24"/>
                <w:lang w:eastAsia="ru-RU"/>
              </w:rPr>
              <w:t>создание комфортных условий для</w:t>
            </w:r>
            <w:r w:rsidRPr="00991BC9">
              <w:rPr>
                <w:rFonts w:ascii="Times New Roman" w:hAnsi="Times New Roman" w:cs="Times New Roman"/>
                <w:color w:val="000000"/>
                <w:sz w:val="24"/>
                <w:szCs w:val="24"/>
              </w:rPr>
              <w:t xml:space="preserve"> людей с инвалидностью и граждан пожилого возраста, посещающих отделение социальной реабилитации, абилитации инвалидов и отделение обеспечения дневного пребывания</w:t>
            </w:r>
            <w:r w:rsidR="00936954">
              <w:rPr>
                <w:rFonts w:ascii="Times New Roman" w:hAnsi="Times New Roman" w:cs="Times New Roman"/>
                <w:color w:val="000000"/>
                <w:sz w:val="24"/>
                <w:szCs w:val="24"/>
              </w:rPr>
              <w:t xml:space="preserve"> для граждан пожилого возраста.</w:t>
            </w:r>
          </w:p>
          <w:p w:rsidR="00991BC9" w:rsidRPr="00936954" w:rsidRDefault="00936954" w:rsidP="00936954">
            <w:pPr>
              <w:shd w:val="clear" w:color="auto" w:fill="FFFFFF"/>
              <w:ind w:firstLine="299"/>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w:t>
            </w:r>
            <w:r w:rsidR="00991BC9" w:rsidRPr="00991BC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направлен на улучшение условий</w:t>
            </w:r>
            <w:r w:rsidR="00991BC9" w:rsidRPr="00991BC9">
              <w:rPr>
                <w:rFonts w:ascii="Times New Roman" w:hAnsi="Times New Roman" w:cs="Times New Roman"/>
                <w:color w:val="000000"/>
                <w:sz w:val="24"/>
                <w:szCs w:val="24"/>
              </w:rPr>
              <w:t xml:space="preserve"> пребывания людей с инвалидностью и граждан пожилого возраста в учреждении,  увеличение</w:t>
            </w:r>
            <w:r>
              <w:rPr>
                <w:rFonts w:ascii="Times New Roman" w:hAnsi="Times New Roman" w:cs="Times New Roman"/>
                <w:color w:val="000000"/>
                <w:sz w:val="24"/>
                <w:szCs w:val="24"/>
              </w:rPr>
              <w:t xml:space="preserve"> их</w:t>
            </w:r>
            <w:r w:rsidR="00991BC9" w:rsidRPr="00991BC9">
              <w:rPr>
                <w:rFonts w:ascii="Times New Roman" w:hAnsi="Times New Roman" w:cs="Times New Roman"/>
                <w:color w:val="000000"/>
                <w:sz w:val="24"/>
                <w:szCs w:val="24"/>
              </w:rPr>
              <w:t xml:space="preserve"> двигательной </w:t>
            </w:r>
            <w:r>
              <w:rPr>
                <w:rFonts w:ascii="Times New Roman" w:hAnsi="Times New Roman" w:cs="Times New Roman"/>
                <w:color w:val="000000"/>
                <w:sz w:val="24"/>
                <w:szCs w:val="24"/>
              </w:rPr>
              <w:t xml:space="preserve">активности и </w:t>
            </w:r>
            <w:r w:rsidR="00991BC9" w:rsidRPr="00991BC9">
              <w:rPr>
                <w:rFonts w:ascii="Times New Roman" w:hAnsi="Times New Roman" w:cs="Times New Roman"/>
                <w:color w:val="000000"/>
                <w:sz w:val="24"/>
                <w:szCs w:val="24"/>
              </w:rPr>
              <w:t>психоэмоционального состояния</w:t>
            </w:r>
            <w:r>
              <w:rPr>
                <w:rFonts w:ascii="Times New Roman" w:hAnsi="Times New Roman" w:cs="Times New Roman"/>
                <w:color w:val="000000"/>
                <w:sz w:val="24"/>
                <w:szCs w:val="24"/>
              </w:rPr>
              <w:t xml:space="preserve">, что в целом повлияет на улучшение качества жизни участников проекта. </w:t>
            </w:r>
          </w:p>
        </w:tc>
      </w:tr>
      <w:tr w:rsidR="00991BC9" w:rsidTr="00AB02BF">
        <w:trPr>
          <w:trHeight w:val="1265"/>
        </w:trPr>
        <w:tc>
          <w:tcPr>
            <w:tcW w:w="4804" w:type="dxa"/>
          </w:tcPr>
          <w:p w:rsidR="00991BC9" w:rsidRDefault="00991BC9" w:rsidP="00991BC9">
            <w:pPr>
              <w:pStyle w:val="a4"/>
              <w:numPr>
                <w:ilvl w:val="0"/>
                <w:numId w:val="4"/>
              </w:numPr>
              <w:tabs>
                <w:tab w:val="left" w:pos="1653"/>
              </w:tabs>
              <w:rPr>
                <w:rFonts w:ascii="Times New Roman" w:hAnsi="Times New Roman" w:cs="Times New Roman"/>
                <w:sz w:val="24"/>
                <w:szCs w:val="28"/>
              </w:rPr>
            </w:pPr>
            <w:r>
              <w:rPr>
                <w:rFonts w:ascii="Times New Roman" w:hAnsi="Times New Roman" w:cs="Times New Roman"/>
                <w:sz w:val="24"/>
                <w:szCs w:val="28"/>
              </w:rPr>
              <w:t>Детализация проекта</w:t>
            </w:r>
          </w:p>
          <w:p w:rsidR="00991BC9" w:rsidRPr="007D12B1" w:rsidRDefault="00991BC9" w:rsidP="00991BC9">
            <w:pPr>
              <w:tabs>
                <w:tab w:val="left" w:pos="1653"/>
              </w:tabs>
              <w:ind w:left="360"/>
              <w:rPr>
                <w:rFonts w:ascii="Times New Roman" w:hAnsi="Times New Roman" w:cs="Times New Roman"/>
                <w:sz w:val="24"/>
                <w:szCs w:val="28"/>
              </w:rPr>
            </w:pPr>
          </w:p>
        </w:tc>
        <w:tc>
          <w:tcPr>
            <w:tcW w:w="4805" w:type="dxa"/>
          </w:tcPr>
          <w:p w:rsidR="00F12EDD" w:rsidRDefault="00F12EDD" w:rsidP="00991BC9">
            <w:pPr>
              <w:rPr>
                <w:rFonts w:ascii="Times New Roman" w:hAnsi="Times New Roman" w:cs="Times New Roman"/>
                <w:sz w:val="24"/>
                <w:szCs w:val="28"/>
              </w:rPr>
            </w:pPr>
            <w:r>
              <w:rPr>
                <w:rFonts w:ascii="Times New Roman" w:hAnsi="Times New Roman" w:cs="Times New Roman"/>
                <w:sz w:val="24"/>
                <w:szCs w:val="28"/>
              </w:rPr>
              <w:t>Оборудование для сенсорной комнаты:</w:t>
            </w:r>
          </w:p>
          <w:p w:rsidR="00F12EDD" w:rsidRDefault="00F12EDD" w:rsidP="00991BC9">
            <w:pPr>
              <w:rPr>
                <w:rFonts w:ascii="Times New Roman" w:hAnsi="Times New Roman" w:cs="Times New Roman"/>
                <w:sz w:val="24"/>
                <w:szCs w:val="28"/>
              </w:rPr>
            </w:pPr>
            <w:r>
              <w:rPr>
                <w:rFonts w:ascii="Times New Roman" w:hAnsi="Times New Roman" w:cs="Times New Roman"/>
                <w:sz w:val="24"/>
                <w:szCs w:val="28"/>
              </w:rPr>
              <w:t>- сенсорный проектор –</w:t>
            </w:r>
            <w:r w:rsidR="00E35E30">
              <w:rPr>
                <w:rFonts w:ascii="Times New Roman" w:hAnsi="Times New Roman" w:cs="Times New Roman"/>
                <w:sz w:val="24"/>
                <w:szCs w:val="28"/>
              </w:rPr>
              <w:t xml:space="preserve"> 13</w:t>
            </w:r>
            <w:r w:rsidR="00773F58">
              <w:rPr>
                <w:rFonts w:ascii="Times New Roman" w:hAnsi="Times New Roman" w:cs="Times New Roman"/>
                <w:sz w:val="24"/>
                <w:szCs w:val="28"/>
              </w:rPr>
              <w:t>00 долларов,</w:t>
            </w:r>
            <w:r>
              <w:rPr>
                <w:rFonts w:ascii="Times New Roman" w:hAnsi="Times New Roman" w:cs="Times New Roman"/>
                <w:sz w:val="24"/>
                <w:szCs w:val="28"/>
              </w:rPr>
              <w:t xml:space="preserve"> </w:t>
            </w:r>
          </w:p>
          <w:p w:rsidR="00F12EDD" w:rsidRDefault="00F12EDD" w:rsidP="00991BC9">
            <w:pPr>
              <w:rPr>
                <w:rFonts w:ascii="Times New Roman" w:hAnsi="Times New Roman" w:cs="Times New Roman"/>
                <w:sz w:val="24"/>
                <w:szCs w:val="28"/>
              </w:rPr>
            </w:pPr>
            <w:r>
              <w:rPr>
                <w:rFonts w:ascii="Times New Roman" w:hAnsi="Times New Roman" w:cs="Times New Roman"/>
                <w:sz w:val="24"/>
                <w:szCs w:val="28"/>
              </w:rPr>
              <w:t>- стол для рисования песком –</w:t>
            </w:r>
            <w:r w:rsidR="00773F58">
              <w:rPr>
                <w:rFonts w:ascii="Times New Roman" w:hAnsi="Times New Roman" w:cs="Times New Roman"/>
                <w:sz w:val="24"/>
                <w:szCs w:val="28"/>
              </w:rPr>
              <w:t xml:space="preserve"> 200 долларов,</w:t>
            </w:r>
          </w:p>
          <w:p w:rsidR="00F12EDD" w:rsidRDefault="00F12EDD" w:rsidP="00991BC9">
            <w:pPr>
              <w:rPr>
                <w:rFonts w:ascii="Times New Roman" w:hAnsi="Times New Roman" w:cs="Times New Roman"/>
                <w:sz w:val="24"/>
                <w:szCs w:val="28"/>
              </w:rPr>
            </w:pPr>
            <w:r>
              <w:rPr>
                <w:rFonts w:ascii="Times New Roman" w:hAnsi="Times New Roman" w:cs="Times New Roman"/>
                <w:sz w:val="24"/>
                <w:szCs w:val="28"/>
              </w:rPr>
              <w:t>- мягкие модули –</w:t>
            </w:r>
            <w:r w:rsidR="00773F58">
              <w:rPr>
                <w:rFonts w:ascii="Times New Roman" w:hAnsi="Times New Roman" w:cs="Times New Roman"/>
                <w:sz w:val="24"/>
                <w:szCs w:val="28"/>
              </w:rPr>
              <w:t xml:space="preserve"> 1000 долларов,</w:t>
            </w:r>
            <w:r>
              <w:rPr>
                <w:rFonts w:ascii="Times New Roman" w:hAnsi="Times New Roman" w:cs="Times New Roman"/>
                <w:sz w:val="24"/>
                <w:szCs w:val="28"/>
              </w:rPr>
              <w:t xml:space="preserve"> </w:t>
            </w:r>
          </w:p>
          <w:p w:rsidR="00773F58" w:rsidRDefault="00F12EDD" w:rsidP="00991BC9">
            <w:pPr>
              <w:rPr>
                <w:rFonts w:ascii="Times New Roman" w:hAnsi="Times New Roman" w:cs="Times New Roman"/>
                <w:sz w:val="24"/>
                <w:szCs w:val="28"/>
              </w:rPr>
            </w:pPr>
            <w:r>
              <w:rPr>
                <w:rFonts w:ascii="Times New Roman" w:hAnsi="Times New Roman" w:cs="Times New Roman"/>
                <w:sz w:val="24"/>
                <w:szCs w:val="28"/>
              </w:rPr>
              <w:t xml:space="preserve">- комплект цилиндров-пуфов – </w:t>
            </w:r>
            <w:r w:rsidR="00773F58">
              <w:rPr>
                <w:rFonts w:ascii="Times New Roman" w:hAnsi="Times New Roman" w:cs="Times New Roman"/>
                <w:sz w:val="24"/>
                <w:szCs w:val="28"/>
              </w:rPr>
              <w:t>2000 долларов,</w:t>
            </w:r>
          </w:p>
          <w:p w:rsidR="00F12EDD" w:rsidRDefault="00F12EDD" w:rsidP="00991BC9">
            <w:pPr>
              <w:rPr>
                <w:rFonts w:ascii="Times New Roman" w:hAnsi="Times New Roman" w:cs="Times New Roman"/>
                <w:sz w:val="24"/>
                <w:szCs w:val="28"/>
              </w:rPr>
            </w:pPr>
            <w:r>
              <w:rPr>
                <w:rFonts w:ascii="Times New Roman" w:hAnsi="Times New Roman" w:cs="Times New Roman"/>
                <w:sz w:val="24"/>
                <w:szCs w:val="28"/>
              </w:rPr>
              <w:t>- кресло-груша</w:t>
            </w:r>
            <w:r w:rsidR="00F64E57">
              <w:rPr>
                <w:rFonts w:ascii="Times New Roman" w:hAnsi="Times New Roman" w:cs="Times New Roman"/>
                <w:sz w:val="24"/>
                <w:szCs w:val="28"/>
              </w:rPr>
              <w:t xml:space="preserve"> (3 шт.)</w:t>
            </w:r>
            <w:r>
              <w:rPr>
                <w:rFonts w:ascii="Times New Roman" w:hAnsi="Times New Roman" w:cs="Times New Roman"/>
                <w:sz w:val="24"/>
                <w:szCs w:val="28"/>
              </w:rPr>
              <w:t xml:space="preserve"> –</w:t>
            </w:r>
            <w:r w:rsidR="00773F58">
              <w:rPr>
                <w:rFonts w:ascii="Times New Roman" w:hAnsi="Times New Roman" w:cs="Times New Roman"/>
                <w:sz w:val="24"/>
                <w:szCs w:val="28"/>
              </w:rPr>
              <w:t xml:space="preserve"> 500 долларов,</w:t>
            </w:r>
            <w:r>
              <w:rPr>
                <w:rFonts w:ascii="Times New Roman" w:hAnsi="Times New Roman" w:cs="Times New Roman"/>
                <w:sz w:val="24"/>
                <w:szCs w:val="28"/>
              </w:rPr>
              <w:t xml:space="preserve"> </w:t>
            </w:r>
          </w:p>
          <w:p w:rsidR="00F12EDD" w:rsidRDefault="00F64E57" w:rsidP="00991BC9">
            <w:pPr>
              <w:rPr>
                <w:rFonts w:ascii="Times New Roman" w:hAnsi="Times New Roman" w:cs="Times New Roman"/>
                <w:sz w:val="24"/>
                <w:szCs w:val="28"/>
              </w:rPr>
            </w:pPr>
            <w:r>
              <w:rPr>
                <w:rFonts w:ascii="Times New Roman" w:hAnsi="Times New Roman" w:cs="Times New Roman"/>
                <w:sz w:val="24"/>
                <w:szCs w:val="28"/>
              </w:rPr>
              <w:t>- подушки</w:t>
            </w:r>
            <w:r w:rsidR="00F12EDD">
              <w:rPr>
                <w:rFonts w:ascii="Times New Roman" w:hAnsi="Times New Roman" w:cs="Times New Roman"/>
                <w:sz w:val="24"/>
                <w:szCs w:val="28"/>
              </w:rPr>
              <w:t xml:space="preserve"> с гранулами – </w:t>
            </w:r>
            <w:r>
              <w:rPr>
                <w:rFonts w:ascii="Times New Roman" w:hAnsi="Times New Roman" w:cs="Times New Roman"/>
                <w:sz w:val="24"/>
                <w:szCs w:val="28"/>
              </w:rPr>
              <w:t>300 долларов,</w:t>
            </w:r>
          </w:p>
          <w:p w:rsidR="00F64E57" w:rsidRDefault="00F64E57" w:rsidP="00991BC9">
            <w:pPr>
              <w:rPr>
                <w:rFonts w:ascii="Times New Roman" w:hAnsi="Times New Roman" w:cs="Times New Roman"/>
                <w:sz w:val="24"/>
                <w:szCs w:val="28"/>
              </w:rPr>
            </w:pPr>
            <w:r>
              <w:rPr>
                <w:rFonts w:ascii="Times New Roman" w:hAnsi="Times New Roman" w:cs="Times New Roman"/>
                <w:sz w:val="24"/>
                <w:szCs w:val="28"/>
              </w:rPr>
              <w:t>- сухой душ –</w:t>
            </w:r>
            <w:r w:rsidR="00E72981">
              <w:rPr>
                <w:rFonts w:ascii="Times New Roman" w:hAnsi="Times New Roman" w:cs="Times New Roman"/>
                <w:sz w:val="24"/>
                <w:szCs w:val="28"/>
              </w:rPr>
              <w:t xml:space="preserve"> 3</w:t>
            </w:r>
            <w:r>
              <w:rPr>
                <w:rFonts w:ascii="Times New Roman" w:hAnsi="Times New Roman" w:cs="Times New Roman"/>
                <w:sz w:val="24"/>
                <w:szCs w:val="28"/>
              </w:rPr>
              <w:t>00 долларов,</w:t>
            </w:r>
          </w:p>
          <w:p w:rsidR="00F64E57" w:rsidRDefault="00F64E57" w:rsidP="00991BC9">
            <w:pPr>
              <w:rPr>
                <w:rFonts w:ascii="Times New Roman" w:hAnsi="Times New Roman" w:cs="Times New Roman"/>
                <w:sz w:val="24"/>
                <w:szCs w:val="28"/>
              </w:rPr>
            </w:pPr>
            <w:r>
              <w:rPr>
                <w:rFonts w:ascii="Times New Roman" w:hAnsi="Times New Roman" w:cs="Times New Roman"/>
                <w:sz w:val="24"/>
                <w:szCs w:val="28"/>
              </w:rPr>
              <w:t>- воздушно-пузырьковая панель –</w:t>
            </w:r>
            <w:r w:rsidR="00E72981">
              <w:rPr>
                <w:rFonts w:ascii="Times New Roman" w:hAnsi="Times New Roman" w:cs="Times New Roman"/>
                <w:sz w:val="24"/>
                <w:szCs w:val="28"/>
              </w:rPr>
              <w:t xml:space="preserve"> </w:t>
            </w:r>
            <w:r w:rsidR="00DA6DDA">
              <w:rPr>
                <w:rFonts w:ascii="Times New Roman" w:hAnsi="Times New Roman" w:cs="Times New Roman"/>
                <w:sz w:val="24"/>
                <w:szCs w:val="28"/>
              </w:rPr>
              <w:t xml:space="preserve">900 </w:t>
            </w:r>
            <w:r>
              <w:rPr>
                <w:rFonts w:ascii="Times New Roman" w:hAnsi="Times New Roman" w:cs="Times New Roman"/>
                <w:sz w:val="24"/>
                <w:szCs w:val="28"/>
              </w:rPr>
              <w:t>долларов,</w:t>
            </w:r>
          </w:p>
          <w:p w:rsidR="00F64E57" w:rsidRDefault="00F64E57" w:rsidP="00991BC9">
            <w:pPr>
              <w:rPr>
                <w:rFonts w:ascii="Times New Roman" w:hAnsi="Times New Roman" w:cs="Times New Roman"/>
                <w:sz w:val="24"/>
                <w:szCs w:val="28"/>
              </w:rPr>
            </w:pPr>
            <w:r>
              <w:rPr>
                <w:rFonts w:ascii="Times New Roman" w:hAnsi="Times New Roman" w:cs="Times New Roman"/>
                <w:sz w:val="24"/>
                <w:szCs w:val="28"/>
              </w:rPr>
              <w:t xml:space="preserve">- </w:t>
            </w:r>
            <w:proofErr w:type="spellStart"/>
            <w:r>
              <w:rPr>
                <w:rFonts w:ascii="Times New Roman" w:hAnsi="Times New Roman" w:cs="Times New Roman"/>
                <w:sz w:val="24"/>
                <w:szCs w:val="28"/>
              </w:rPr>
              <w:t>аромадиффузор</w:t>
            </w:r>
            <w:proofErr w:type="spellEnd"/>
            <w:r>
              <w:rPr>
                <w:rFonts w:ascii="Times New Roman" w:hAnsi="Times New Roman" w:cs="Times New Roman"/>
                <w:sz w:val="24"/>
                <w:szCs w:val="28"/>
              </w:rPr>
              <w:t xml:space="preserve"> электрический – 200 долларов,</w:t>
            </w:r>
          </w:p>
          <w:p w:rsidR="001815A1" w:rsidRDefault="001815A1" w:rsidP="00991BC9">
            <w:pPr>
              <w:rPr>
                <w:rFonts w:ascii="Times New Roman" w:hAnsi="Times New Roman" w:cs="Times New Roman"/>
                <w:sz w:val="24"/>
                <w:szCs w:val="28"/>
              </w:rPr>
            </w:pPr>
            <w:r>
              <w:rPr>
                <w:rFonts w:ascii="Times New Roman" w:hAnsi="Times New Roman" w:cs="Times New Roman"/>
                <w:sz w:val="24"/>
                <w:szCs w:val="28"/>
              </w:rPr>
              <w:t>Мягкое модульное покрытие – 1000 долларов.</w:t>
            </w:r>
          </w:p>
          <w:p w:rsidR="001815A1" w:rsidRDefault="001815A1" w:rsidP="00991BC9">
            <w:pPr>
              <w:rPr>
                <w:rFonts w:ascii="Times New Roman" w:hAnsi="Times New Roman" w:cs="Times New Roman"/>
                <w:sz w:val="24"/>
                <w:szCs w:val="28"/>
              </w:rPr>
            </w:pPr>
            <w:r>
              <w:rPr>
                <w:rFonts w:ascii="Times New Roman" w:hAnsi="Times New Roman" w:cs="Times New Roman"/>
                <w:sz w:val="24"/>
                <w:szCs w:val="28"/>
              </w:rPr>
              <w:t xml:space="preserve">Развивающие коврики </w:t>
            </w:r>
            <w:proofErr w:type="spellStart"/>
            <w:r>
              <w:rPr>
                <w:rFonts w:ascii="Times New Roman" w:hAnsi="Times New Roman" w:cs="Times New Roman"/>
                <w:sz w:val="24"/>
                <w:szCs w:val="28"/>
              </w:rPr>
              <w:t>ОртоПазл</w:t>
            </w:r>
            <w:proofErr w:type="spellEnd"/>
            <w:r>
              <w:rPr>
                <w:rFonts w:ascii="Times New Roman" w:hAnsi="Times New Roman" w:cs="Times New Roman"/>
                <w:sz w:val="24"/>
                <w:szCs w:val="28"/>
              </w:rPr>
              <w:t xml:space="preserve"> –</w:t>
            </w:r>
            <w:r w:rsidR="00E72981">
              <w:rPr>
                <w:rFonts w:ascii="Times New Roman" w:hAnsi="Times New Roman" w:cs="Times New Roman"/>
                <w:sz w:val="24"/>
                <w:szCs w:val="28"/>
              </w:rPr>
              <w:t xml:space="preserve"> 3</w:t>
            </w:r>
            <w:r>
              <w:rPr>
                <w:rFonts w:ascii="Times New Roman" w:hAnsi="Times New Roman" w:cs="Times New Roman"/>
                <w:sz w:val="24"/>
                <w:szCs w:val="28"/>
              </w:rPr>
              <w:t>00 долларов.</w:t>
            </w:r>
          </w:p>
          <w:p w:rsidR="001815A1" w:rsidRDefault="001815A1" w:rsidP="00991BC9">
            <w:pPr>
              <w:rPr>
                <w:rFonts w:ascii="Times New Roman" w:hAnsi="Times New Roman" w:cs="Times New Roman"/>
                <w:sz w:val="24"/>
                <w:szCs w:val="28"/>
              </w:rPr>
            </w:pPr>
            <w:r>
              <w:rPr>
                <w:rFonts w:ascii="Times New Roman" w:hAnsi="Times New Roman" w:cs="Times New Roman"/>
                <w:sz w:val="24"/>
                <w:szCs w:val="28"/>
              </w:rPr>
              <w:t>Массажные коврики –</w:t>
            </w:r>
            <w:r w:rsidR="00E72981">
              <w:rPr>
                <w:rFonts w:ascii="Times New Roman" w:hAnsi="Times New Roman" w:cs="Times New Roman"/>
                <w:sz w:val="24"/>
                <w:szCs w:val="28"/>
              </w:rPr>
              <w:t>3</w:t>
            </w:r>
            <w:r>
              <w:rPr>
                <w:rFonts w:ascii="Times New Roman" w:hAnsi="Times New Roman" w:cs="Times New Roman"/>
                <w:sz w:val="24"/>
                <w:szCs w:val="28"/>
              </w:rPr>
              <w:t>00 долларов.</w:t>
            </w:r>
          </w:p>
          <w:p w:rsidR="00E35E30" w:rsidRDefault="00F12EDD" w:rsidP="00991BC9">
            <w:pPr>
              <w:rPr>
                <w:rFonts w:ascii="Times New Roman" w:hAnsi="Times New Roman" w:cs="Times New Roman"/>
                <w:sz w:val="24"/>
                <w:szCs w:val="28"/>
              </w:rPr>
            </w:pPr>
            <w:r>
              <w:rPr>
                <w:rFonts w:ascii="Times New Roman" w:hAnsi="Times New Roman" w:cs="Times New Roman"/>
                <w:sz w:val="24"/>
                <w:szCs w:val="28"/>
              </w:rPr>
              <w:t>Интерактивная стена –</w:t>
            </w:r>
            <w:r w:rsidR="00C2549B">
              <w:rPr>
                <w:rFonts w:ascii="Times New Roman" w:hAnsi="Times New Roman" w:cs="Times New Roman"/>
                <w:sz w:val="24"/>
                <w:szCs w:val="28"/>
              </w:rPr>
              <w:t xml:space="preserve"> интер</w:t>
            </w:r>
            <w:r>
              <w:rPr>
                <w:rFonts w:ascii="Times New Roman" w:hAnsi="Times New Roman" w:cs="Times New Roman"/>
                <w:sz w:val="24"/>
                <w:szCs w:val="28"/>
              </w:rPr>
              <w:t>акти</w:t>
            </w:r>
            <w:r w:rsidR="00C2549B">
              <w:rPr>
                <w:rFonts w:ascii="Times New Roman" w:hAnsi="Times New Roman" w:cs="Times New Roman"/>
                <w:sz w:val="24"/>
                <w:szCs w:val="28"/>
              </w:rPr>
              <w:t>вный физкультурный комплекс –</w:t>
            </w:r>
            <w:r w:rsidR="00E72981">
              <w:rPr>
                <w:rFonts w:ascii="Times New Roman" w:hAnsi="Times New Roman" w:cs="Times New Roman"/>
                <w:sz w:val="24"/>
                <w:szCs w:val="28"/>
              </w:rPr>
              <w:t xml:space="preserve"> 6700 долларов.</w:t>
            </w:r>
          </w:p>
          <w:p w:rsidR="00E35E30" w:rsidRDefault="00E35E30" w:rsidP="00991BC9">
            <w:pPr>
              <w:rPr>
                <w:rFonts w:ascii="Times New Roman" w:hAnsi="Times New Roman" w:cs="Times New Roman"/>
                <w:sz w:val="24"/>
                <w:szCs w:val="28"/>
              </w:rPr>
            </w:pPr>
            <w:r>
              <w:rPr>
                <w:rFonts w:ascii="Times New Roman" w:hAnsi="Times New Roman" w:cs="Times New Roman"/>
                <w:sz w:val="24"/>
                <w:szCs w:val="28"/>
              </w:rPr>
              <w:t>Мобильная интерактивная панель (2 шт.) – 7000 долларов.</w:t>
            </w:r>
          </w:p>
          <w:p w:rsidR="00F64E57" w:rsidRDefault="00F64E57" w:rsidP="00991BC9">
            <w:pPr>
              <w:rPr>
                <w:rFonts w:ascii="Times New Roman" w:hAnsi="Times New Roman" w:cs="Times New Roman"/>
                <w:sz w:val="24"/>
                <w:szCs w:val="28"/>
              </w:rPr>
            </w:pPr>
            <w:r>
              <w:rPr>
                <w:rFonts w:ascii="Times New Roman" w:hAnsi="Times New Roman" w:cs="Times New Roman"/>
                <w:sz w:val="24"/>
                <w:szCs w:val="28"/>
              </w:rPr>
              <w:t>Рамки-вкладыши для коррекции мелкой моторики и двуручной координации – 300 долларов.</w:t>
            </w:r>
          </w:p>
          <w:p w:rsidR="00F64E57" w:rsidRDefault="00F10FB2" w:rsidP="00991BC9">
            <w:pPr>
              <w:rPr>
                <w:rFonts w:ascii="Times New Roman" w:hAnsi="Times New Roman" w:cs="Times New Roman"/>
                <w:sz w:val="24"/>
                <w:szCs w:val="28"/>
              </w:rPr>
            </w:pPr>
            <w:r>
              <w:rPr>
                <w:rFonts w:ascii="Times New Roman" w:hAnsi="Times New Roman" w:cs="Times New Roman"/>
                <w:sz w:val="24"/>
                <w:szCs w:val="28"/>
              </w:rPr>
              <w:t>Стенды и оборудование для развития мелкой моторики –</w:t>
            </w:r>
            <w:r w:rsidR="00E72981">
              <w:rPr>
                <w:rFonts w:ascii="Times New Roman" w:hAnsi="Times New Roman" w:cs="Times New Roman"/>
                <w:sz w:val="24"/>
                <w:szCs w:val="28"/>
              </w:rPr>
              <w:t xml:space="preserve"> 6</w:t>
            </w:r>
            <w:r>
              <w:rPr>
                <w:rFonts w:ascii="Times New Roman" w:hAnsi="Times New Roman" w:cs="Times New Roman"/>
                <w:sz w:val="24"/>
                <w:szCs w:val="28"/>
              </w:rPr>
              <w:t>00 долларов.</w:t>
            </w:r>
          </w:p>
          <w:p w:rsidR="00F10FB2" w:rsidRDefault="00F10FB2" w:rsidP="00991BC9">
            <w:pPr>
              <w:rPr>
                <w:rFonts w:ascii="Times New Roman" w:hAnsi="Times New Roman" w:cs="Times New Roman"/>
                <w:sz w:val="24"/>
                <w:szCs w:val="28"/>
              </w:rPr>
            </w:pPr>
            <w:r>
              <w:rPr>
                <w:rFonts w:ascii="Times New Roman" w:hAnsi="Times New Roman" w:cs="Times New Roman"/>
                <w:sz w:val="24"/>
                <w:szCs w:val="28"/>
              </w:rPr>
              <w:t>Настольные игры –</w:t>
            </w:r>
            <w:r w:rsidR="00E72981">
              <w:rPr>
                <w:rFonts w:ascii="Times New Roman" w:hAnsi="Times New Roman" w:cs="Times New Roman"/>
                <w:sz w:val="24"/>
                <w:szCs w:val="28"/>
              </w:rPr>
              <w:t xml:space="preserve"> 6</w:t>
            </w:r>
            <w:r>
              <w:rPr>
                <w:rFonts w:ascii="Times New Roman" w:hAnsi="Times New Roman" w:cs="Times New Roman"/>
                <w:sz w:val="24"/>
                <w:szCs w:val="28"/>
              </w:rPr>
              <w:t>00 долларов.</w:t>
            </w:r>
          </w:p>
          <w:p w:rsidR="00F10FB2" w:rsidRDefault="00F10FB2" w:rsidP="00991BC9">
            <w:pPr>
              <w:rPr>
                <w:rFonts w:ascii="Times New Roman" w:hAnsi="Times New Roman" w:cs="Times New Roman"/>
                <w:sz w:val="24"/>
                <w:szCs w:val="28"/>
              </w:rPr>
            </w:pPr>
            <w:r>
              <w:rPr>
                <w:rFonts w:ascii="Times New Roman" w:hAnsi="Times New Roman" w:cs="Times New Roman"/>
                <w:sz w:val="24"/>
                <w:szCs w:val="28"/>
              </w:rPr>
              <w:lastRenderedPageBreak/>
              <w:t>Кровать медицинская функциональная (2 шт.) –</w:t>
            </w:r>
            <w:r w:rsidR="00E72981">
              <w:rPr>
                <w:rFonts w:ascii="Times New Roman" w:hAnsi="Times New Roman" w:cs="Times New Roman"/>
                <w:sz w:val="24"/>
                <w:szCs w:val="28"/>
              </w:rPr>
              <w:t xml:space="preserve"> 15</w:t>
            </w:r>
            <w:r>
              <w:rPr>
                <w:rFonts w:ascii="Times New Roman" w:hAnsi="Times New Roman" w:cs="Times New Roman"/>
                <w:sz w:val="24"/>
                <w:szCs w:val="28"/>
              </w:rPr>
              <w:t>00 долларов.</w:t>
            </w:r>
          </w:p>
          <w:p w:rsidR="00991BC9" w:rsidRPr="007D12B1" w:rsidRDefault="00991BC9" w:rsidP="008359FC">
            <w:pPr>
              <w:rPr>
                <w:rFonts w:ascii="Times New Roman" w:hAnsi="Times New Roman" w:cs="Times New Roman"/>
                <w:sz w:val="24"/>
                <w:szCs w:val="28"/>
              </w:rPr>
            </w:pPr>
            <w:r>
              <w:rPr>
                <w:rFonts w:ascii="Times New Roman" w:hAnsi="Times New Roman" w:cs="Times New Roman"/>
                <w:sz w:val="24"/>
                <w:szCs w:val="28"/>
              </w:rPr>
              <w:t xml:space="preserve">Всё оборудование </w:t>
            </w:r>
            <w:r w:rsidR="008359FC">
              <w:rPr>
                <w:rFonts w:ascii="Times New Roman" w:hAnsi="Times New Roman" w:cs="Times New Roman"/>
                <w:sz w:val="24"/>
                <w:szCs w:val="28"/>
              </w:rPr>
              <w:t>будет закуплено</w:t>
            </w:r>
            <w:r>
              <w:rPr>
                <w:rFonts w:ascii="Times New Roman" w:hAnsi="Times New Roman" w:cs="Times New Roman"/>
                <w:sz w:val="24"/>
                <w:szCs w:val="28"/>
              </w:rPr>
              <w:t xml:space="preserve"> производства Республики Беларусь на общую сумму стоимостью 2</w:t>
            </w:r>
            <w:r w:rsidR="008359FC">
              <w:rPr>
                <w:rFonts w:ascii="Times New Roman" w:hAnsi="Times New Roman" w:cs="Times New Roman"/>
                <w:sz w:val="24"/>
                <w:szCs w:val="28"/>
              </w:rPr>
              <w:t>5</w:t>
            </w:r>
            <w:r>
              <w:rPr>
                <w:rFonts w:ascii="Times New Roman" w:hAnsi="Times New Roman" w:cs="Times New Roman"/>
                <w:sz w:val="24"/>
                <w:szCs w:val="28"/>
              </w:rPr>
              <w:t>000 долларов.</w:t>
            </w:r>
          </w:p>
        </w:tc>
      </w:tr>
      <w:tr w:rsidR="00AB02BF" w:rsidTr="00AB02BF">
        <w:trPr>
          <w:trHeight w:val="1116"/>
        </w:trPr>
        <w:tc>
          <w:tcPr>
            <w:tcW w:w="4804" w:type="dxa"/>
          </w:tcPr>
          <w:p w:rsidR="00AB02BF" w:rsidRDefault="00AB02BF" w:rsidP="00AB02BF">
            <w:pPr>
              <w:pStyle w:val="a4"/>
              <w:numPr>
                <w:ilvl w:val="0"/>
                <w:numId w:val="4"/>
              </w:numPr>
              <w:rPr>
                <w:rFonts w:ascii="Times New Roman" w:hAnsi="Times New Roman" w:cs="Times New Roman"/>
                <w:sz w:val="24"/>
                <w:szCs w:val="28"/>
              </w:rPr>
            </w:pPr>
            <w:r>
              <w:rPr>
                <w:rFonts w:ascii="Times New Roman" w:hAnsi="Times New Roman" w:cs="Times New Roman"/>
                <w:sz w:val="24"/>
                <w:szCs w:val="28"/>
              </w:rPr>
              <w:lastRenderedPageBreak/>
              <w:t>Возможное содействие со стороны Республики Беларусь</w:t>
            </w:r>
          </w:p>
          <w:p w:rsidR="00AB02BF" w:rsidRPr="007D12B1" w:rsidRDefault="00AB02BF" w:rsidP="00AB02BF">
            <w:pPr>
              <w:ind w:left="360"/>
              <w:rPr>
                <w:rFonts w:ascii="Times New Roman" w:hAnsi="Times New Roman" w:cs="Times New Roman"/>
                <w:sz w:val="24"/>
                <w:szCs w:val="28"/>
              </w:rPr>
            </w:pPr>
          </w:p>
        </w:tc>
        <w:tc>
          <w:tcPr>
            <w:tcW w:w="4805" w:type="dxa"/>
          </w:tcPr>
          <w:p w:rsidR="00AB02BF" w:rsidRDefault="00AB02BF" w:rsidP="00AB02BF">
            <w:pPr>
              <w:rPr>
                <w:rFonts w:ascii="Times New Roman" w:hAnsi="Times New Roman" w:cs="Times New Roman"/>
                <w:sz w:val="24"/>
                <w:szCs w:val="24"/>
              </w:rPr>
            </w:pPr>
            <w:r w:rsidRPr="00AB02BF">
              <w:rPr>
                <w:rFonts w:ascii="Times New Roman" w:hAnsi="Times New Roman" w:cs="Times New Roman"/>
                <w:sz w:val="24"/>
                <w:szCs w:val="24"/>
              </w:rPr>
              <w:t>- освобождение от налогообложения,</w:t>
            </w:r>
          </w:p>
          <w:p w:rsidR="00AB02BF" w:rsidRPr="00AB02BF" w:rsidRDefault="00AB02BF" w:rsidP="00AB02BF">
            <w:pPr>
              <w:rPr>
                <w:rFonts w:ascii="Times New Roman" w:hAnsi="Times New Roman" w:cs="Times New Roman"/>
                <w:sz w:val="24"/>
                <w:szCs w:val="24"/>
              </w:rPr>
            </w:pPr>
            <w:r>
              <w:rPr>
                <w:rFonts w:ascii="Times New Roman" w:hAnsi="Times New Roman" w:cs="Times New Roman"/>
                <w:sz w:val="24"/>
                <w:szCs w:val="24"/>
              </w:rPr>
              <w:t xml:space="preserve">- </w:t>
            </w:r>
            <w:r w:rsidRPr="00AB02BF">
              <w:rPr>
                <w:rFonts w:ascii="Times New Roman" w:hAnsi="Times New Roman" w:cs="Times New Roman"/>
                <w:sz w:val="24"/>
                <w:szCs w:val="24"/>
              </w:rPr>
              <w:t xml:space="preserve">монтаж и установка техники и оборудования </w:t>
            </w:r>
            <w:r>
              <w:rPr>
                <w:rFonts w:ascii="Times New Roman" w:hAnsi="Times New Roman" w:cs="Times New Roman"/>
                <w:sz w:val="24"/>
                <w:szCs w:val="24"/>
              </w:rPr>
              <w:t>собственными силами</w:t>
            </w:r>
          </w:p>
        </w:tc>
      </w:tr>
    </w:tbl>
    <w:p w:rsidR="00991BC9" w:rsidRDefault="00991BC9" w:rsidP="00991BC9">
      <w:pPr>
        <w:jc w:val="center"/>
        <w:rPr>
          <w:rFonts w:ascii="Times New Roman" w:hAnsi="Times New Roman" w:cs="Times New Roman"/>
          <w:sz w:val="28"/>
          <w:szCs w:val="28"/>
        </w:rPr>
      </w:pPr>
    </w:p>
    <w:p w:rsidR="00063E72" w:rsidRPr="009B18F8" w:rsidRDefault="00063E72" w:rsidP="00063E72">
      <w:pPr>
        <w:spacing w:after="0" w:line="240" w:lineRule="auto"/>
        <w:jc w:val="center"/>
        <w:rPr>
          <w:rFonts w:ascii="Times New Roman" w:hAnsi="Times New Roman" w:cs="Times New Roman"/>
          <w:b/>
          <w:sz w:val="24"/>
          <w:szCs w:val="24"/>
          <w:lang w:val="en-US"/>
        </w:rPr>
      </w:pPr>
      <w:r w:rsidRPr="009B18F8">
        <w:rPr>
          <w:rFonts w:ascii="Times New Roman" w:hAnsi="Times New Roman" w:cs="Times New Roman"/>
          <w:b/>
          <w:sz w:val="24"/>
          <w:szCs w:val="24"/>
          <w:lang w:val="en-US"/>
        </w:rPr>
        <w:t>Application form for participation in the program</w:t>
      </w:r>
    </w:p>
    <w:tbl>
      <w:tblPr>
        <w:tblStyle w:val="a3"/>
        <w:tblW w:w="9609" w:type="dxa"/>
        <w:tblLook w:val="04A0" w:firstRow="1" w:lastRow="0" w:firstColumn="1" w:lastColumn="0" w:noHBand="0" w:noVBand="1"/>
      </w:tblPr>
      <w:tblGrid>
        <w:gridCol w:w="4804"/>
        <w:gridCol w:w="4805"/>
      </w:tblGrid>
      <w:tr w:rsidR="00063E72" w:rsidRPr="00063E72" w:rsidTr="0074164D">
        <w:trPr>
          <w:trHeight w:val="614"/>
        </w:trPr>
        <w:tc>
          <w:tcPr>
            <w:tcW w:w="4804" w:type="dxa"/>
          </w:tcPr>
          <w:p w:rsidR="00063E72" w:rsidRPr="00ED6419" w:rsidRDefault="00063E72" w:rsidP="00063E72">
            <w:pPr>
              <w:pStyle w:val="a4"/>
              <w:numPr>
                <w:ilvl w:val="0"/>
                <w:numId w:val="5"/>
              </w:numPr>
              <w:rPr>
                <w:rFonts w:ascii="Times New Roman" w:hAnsi="Times New Roman" w:cs="Times New Roman"/>
                <w:sz w:val="24"/>
                <w:szCs w:val="24"/>
                <w:lang w:val="en-US"/>
              </w:rPr>
            </w:pPr>
            <w:r w:rsidRPr="00ED6419">
              <w:rPr>
                <w:rFonts w:ascii="Times New Roman" w:hAnsi="Times New Roman" w:cs="Times New Roman"/>
                <w:sz w:val="24"/>
                <w:szCs w:val="24"/>
                <w:lang w:val="en-US"/>
              </w:rPr>
              <w:t>The name of the project</w:t>
            </w:r>
          </w:p>
        </w:tc>
        <w:tc>
          <w:tcPr>
            <w:tcW w:w="4805" w:type="dxa"/>
          </w:tcPr>
          <w:p w:rsidR="00063E72" w:rsidRPr="00ED6419" w:rsidRDefault="00063E72" w:rsidP="0074164D">
            <w:pPr>
              <w:ind w:firstLine="299"/>
              <w:jc w:val="both"/>
              <w:rPr>
                <w:rFonts w:ascii="Times New Roman" w:hAnsi="Times New Roman" w:cs="Times New Roman"/>
                <w:sz w:val="24"/>
                <w:szCs w:val="24"/>
                <w:lang w:val="en-US"/>
              </w:rPr>
            </w:pPr>
            <w:r w:rsidRPr="00ED6419">
              <w:rPr>
                <w:rFonts w:ascii="Times New Roman" w:hAnsi="Times New Roman" w:cs="Times New Roman"/>
                <w:sz w:val="24"/>
                <w:szCs w:val="24"/>
                <w:lang w:val="en-US"/>
              </w:rPr>
              <w:t>"The creators of good deeds: expanding the boundaries of the possible"</w:t>
            </w:r>
          </w:p>
        </w:tc>
      </w:tr>
      <w:tr w:rsidR="00063E72" w:rsidRPr="00063E72" w:rsidTr="0074164D">
        <w:trPr>
          <w:trHeight w:val="495"/>
        </w:trPr>
        <w:tc>
          <w:tcPr>
            <w:tcW w:w="4804" w:type="dxa"/>
          </w:tcPr>
          <w:p w:rsidR="00063E72" w:rsidRPr="009B18F8" w:rsidRDefault="00063E72" w:rsidP="00063E72">
            <w:pPr>
              <w:pStyle w:val="a4"/>
              <w:numPr>
                <w:ilvl w:val="0"/>
                <w:numId w:val="5"/>
              </w:numPr>
              <w:rPr>
                <w:rFonts w:ascii="Times New Roman" w:hAnsi="Times New Roman" w:cs="Times New Roman"/>
                <w:sz w:val="24"/>
                <w:szCs w:val="24"/>
              </w:rPr>
            </w:pPr>
            <w:proofErr w:type="spellStart"/>
            <w:r w:rsidRPr="009B18F8">
              <w:rPr>
                <w:rFonts w:ascii="Times New Roman" w:hAnsi="Times New Roman" w:cs="Times New Roman"/>
                <w:sz w:val="24"/>
                <w:szCs w:val="24"/>
              </w:rPr>
              <w:t>The</w:t>
            </w:r>
            <w:proofErr w:type="spellEnd"/>
            <w:r w:rsidRPr="009B18F8">
              <w:rPr>
                <w:rFonts w:ascii="Times New Roman" w:hAnsi="Times New Roman" w:cs="Times New Roman"/>
                <w:sz w:val="24"/>
                <w:szCs w:val="24"/>
              </w:rPr>
              <w:t xml:space="preserve"> </w:t>
            </w:r>
            <w:proofErr w:type="spellStart"/>
            <w:r w:rsidRPr="009B18F8">
              <w:rPr>
                <w:rFonts w:ascii="Times New Roman" w:hAnsi="Times New Roman" w:cs="Times New Roman"/>
                <w:sz w:val="24"/>
                <w:szCs w:val="24"/>
              </w:rPr>
              <w:t>recipient</w:t>
            </w:r>
            <w:proofErr w:type="spellEnd"/>
            <w:r w:rsidRPr="009B18F8">
              <w:rPr>
                <w:rFonts w:ascii="Times New Roman" w:hAnsi="Times New Roman" w:cs="Times New Roman"/>
                <w:sz w:val="24"/>
                <w:szCs w:val="24"/>
              </w:rPr>
              <w:t xml:space="preserve"> </w:t>
            </w:r>
            <w:proofErr w:type="spellStart"/>
            <w:r w:rsidRPr="009B18F8">
              <w:rPr>
                <w:rFonts w:ascii="Times New Roman" w:hAnsi="Times New Roman" w:cs="Times New Roman"/>
                <w:sz w:val="24"/>
                <w:szCs w:val="24"/>
              </w:rPr>
              <w:t>organization</w:t>
            </w:r>
            <w:proofErr w:type="spellEnd"/>
          </w:p>
        </w:tc>
        <w:tc>
          <w:tcPr>
            <w:tcW w:w="4805" w:type="dxa"/>
          </w:tcPr>
          <w:p w:rsidR="00063E72" w:rsidRPr="00742C67" w:rsidRDefault="00063E72" w:rsidP="0074164D">
            <w:pPr>
              <w:jc w:val="both"/>
              <w:rPr>
                <w:rFonts w:ascii="Times New Roman" w:hAnsi="Times New Roman" w:cs="Times New Roman"/>
                <w:sz w:val="24"/>
                <w:szCs w:val="24"/>
                <w:lang w:val="en-US"/>
              </w:rPr>
            </w:pPr>
            <w:r w:rsidRPr="009B18F8">
              <w:rPr>
                <w:rFonts w:ascii="Times New Roman" w:hAnsi="Times New Roman" w:cs="Times New Roman"/>
                <w:sz w:val="24"/>
                <w:szCs w:val="24"/>
                <w:lang w:val="en-US"/>
              </w:rPr>
              <w:t>Institution "</w:t>
            </w:r>
            <w:proofErr w:type="spellStart"/>
            <w:r w:rsidRPr="009B18F8">
              <w:rPr>
                <w:rFonts w:ascii="Times New Roman" w:hAnsi="Times New Roman" w:cs="Times New Roman"/>
                <w:sz w:val="24"/>
                <w:szCs w:val="24"/>
                <w:lang w:val="en-US"/>
              </w:rPr>
              <w:t>Goretsky</w:t>
            </w:r>
            <w:proofErr w:type="spellEnd"/>
            <w:r w:rsidRPr="009B18F8">
              <w:rPr>
                <w:rFonts w:ascii="Times New Roman" w:hAnsi="Times New Roman" w:cs="Times New Roman"/>
                <w:sz w:val="24"/>
                <w:szCs w:val="24"/>
                <w:lang w:val="en-US"/>
              </w:rPr>
              <w:t xml:space="preserve"> district center for social services of the population"</w:t>
            </w:r>
          </w:p>
        </w:tc>
      </w:tr>
      <w:tr w:rsidR="00063E72" w:rsidRPr="00063E72" w:rsidTr="0074164D">
        <w:trPr>
          <w:trHeight w:val="4039"/>
        </w:trPr>
        <w:tc>
          <w:tcPr>
            <w:tcW w:w="4804" w:type="dxa"/>
          </w:tcPr>
          <w:p w:rsidR="00063E72" w:rsidRPr="009B18F8" w:rsidRDefault="00063E72" w:rsidP="00063E72">
            <w:pPr>
              <w:pStyle w:val="a4"/>
              <w:numPr>
                <w:ilvl w:val="0"/>
                <w:numId w:val="5"/>
              </w:numPr>
              <w:rPr>
                <w:rFonts w:ascii="Times New Roman" w:hAnsi="Times New Roman" w:cs="Times New Roman"/>
                <w:sz w:val="24"/>
                <w:szCs w:val="24"/>
                <w:lang w:val="en-US"/>
              </w:rPr>
            </w:pPr>
            <w:r w:rsidRPr="009B18F8">
              <w:rPr>
                <w:rFonts w:ascii="Times New Roman" w:hAnsi="Times New Roman" w:cs="Times New Roman"/>
                <w:sz w:val="24"/>
                <w:szCs w:val="24"/>
                <w:lang w:val="en-US"/>
              </w:rPr>
              <w:t>The purpose of the project and its necessity</w:t>
            </w:r>
          </w:p>
        </w:tc>
        <w:tc>
          <w:tcPr>
            <w:tcW w:w="4805" w:type="dxa"/>
          </w:tcPr>
          <w:p w:rsidR="00063E72" w:rsidRPr="00742C67" w:rsidRDefault="00063E72" w:rsidP="0074164D">
            <w:pPr>
              <w:shd w:val="clear" w:color="auto" w:fill="FFFFFF"/>
              <w:ind w:firstLine="299"/>
              <w:jc w:val="both"/>
              <w:rPr>
                <w:rFonts w:ascii="Times New Roman" w:eastAsia="Times New Roman" w:hAnsi="Times New Roman" w:cs="Times New Roman"/>
                <w:color w:val="000000"/>
                <w:sz w:val="24"/>
                <w:szCs w:val="24"/>
                <w:lang w:val="en-US" w:eastAsia="ru-RU"/>
              </w:rPr>
            </w:pPr>
            <w:r w:rsidRPr="00742C67">
              <w:rPr>
                <w:rFonts w:ascii="Times New Roman" w:eastAsia="Times New Roman" w:hAnsi="Times New Roman" w:cs="Times New Roman"/>
                <w:color w:val="000000"/>
                <w:sz w:val="24"/>
                <w:szCs w:val="24"/>
                <w:lang w:val="en-US" w:eastAsia="ru-RU"/>
              </w:rPr>
              <w:t>Assistance in meeting communication, household and social needs, providing rehabilitation assistance and creating comfortable conditions for people with disabilities and elderly citizens attending the department of social rehabilitation, habilitation of disabled people and the department of day care for elderly citizens.</w:t>
            </w:r>
          </w:p>
          <w:p w:rsidR="00063E72" w:rsidRPr="00742C67" w:rsidRDefault="00063E72" w:rsidP="0074164D">
            <w:pPr>
              <w:shd w:val="clear" w:color="auto" w:fill="FFFFFF"/>
              <w:ind w:firstLine="299"/>
              <w:jc w:val="both"/>
              <w:rPr>
                <w:rFonts w:ascii="Times New Roman" w:hAnsi="Times New Roman" w:cs="Times New Roman"/>
                <w:color w:val="000000"/>
                <w:sz w:val="24"/>
                <w:szCs w:val="24"/>
                <w:lang w:val="en-US"/>
              </w:rPr>
            </w:pPr>
            <w:r w:rsidRPr="00742C67">
              <w:rPr>
                <w:rFonts w:ascii="Times New Roman" w:eastAsia="Times New Roman" w:hAnsi="Times New Roman" w:cs="Times New Roman"/>
                <w:color w:val="000000"/>
                <w:sz w:val="24"/>
                <w:szCs w:val="24"/>
                <w:lang w:val="en-US" w:eastAsia="ru-RU"/>
              </w:rPr>
              <w:t>The project is aimed at improving the conditions of stay of people with disabilities and elderly citizens in the institution, increasing their physical activity and psycho-emotional state, which in general will affect the improvement of the quality of life of the project participants.</w:t>
            </w:r>
          </w:p>
        </w:tc>
      </w:tr>
      <w:tr w:rsidR="00063E72" w:rsidRPr="00063E72" w:rsidTr="0074164D">
        <w:trPr>
          <w:trHeight w:val="1265"/>
        </w:trPr>
        <w:tc>
          <w:tcPr>
            <w:tcW w:w="4804" w:type="dxa"/>
          </w:tcPr>
          <w:p w:rsidR="00063E72" w:rsidRPr="009B18F8" w:rsidRDefault="00063E72" w:rsidP="00063E72">
            <w:pPr>
              <w:pStyle w:val="a4"/>
              <w:numPr>
                <w:ilvl w:val="0"/>
                <w:numId w:val="5"/>
              </w:numPr>
              <w:tabs>
                <w:tab w:val="left" w:pos="1653"/>
              </w:tabs>
              <w:rPr>
                <w:rFonts w:ascii="Times New Roman" w:hAnsi="Times New Roman" w:cs="Times New Roman"/>
                <w:sz w:val="24"/>
                <w:szCs w:val="24"/>
              </w:rPr>
            </w:pPr>
            <w:proofErr w:type="spellStart"/>
            <w:r w:rsidRPr="009B18F8">
              <w:rPr>
                <w:rFonts w:ascii="Times New Roman" w:hAnsi="Times New Roman" w:cs="Times New Roman"/>
                <w:sz w:val="24"/>
                <w:szCs w:val="24"/>
              </w:rPr>
              <w:t>Project</w:t>
            </w:r>
            <w:proofErr w:type="spellEnd"/>
            <w:r w:rsidRPr="009B18F8">
              <w:rPr>
                <w:rFonts w:ascii="Times New Roman" w:hAnsi="Times New Roman" w:cs="Times New Roman"/>
                <w:sz w:val="24"/>
                <w:szCs w:val="24"/>
              </w:rPr>
              <w:t xml:space="preserve"> </w:t>
            </w:r>
            <w:proofErr w:type="spellStart"/>
            <w:r w:rsidRPr="009B18F8">
              <w:rPr>
                <w:rFonts w:ascii="Times New Roman" w:hAnsi="Times New Roman" w:cs="Times New Roman"/>
                <w:sz w:val="24"/>
                <w:szCs w:val="24"/>
              </w:rPr>
              <w:t>details</w:t>
            </w:r>
            <w:proofErr w:type="spellEnd"/>
          </w:p>
        </w:tc>
        <w:tc>
          <w:tcPr>
            <w:tcW w:w="4805" w:type="dxa"/>
          </w:tcPr>
          <w:p w:rsidR="00063E72" w:rsidRPr="00742C67" w:rsidRDefault="00063E72" w:rsidP="0074164D">
            <w:pPr>
              <w:rPr>
                <w:rFonts w:ascii="Times New Roman" w:hAnsi="Times New Roman" w:cs="Times New Roman"/>
                <w:sz w:val="24"/>
                <w:szCs w:val="24"/>
              </w:rPr>
            </w:pPr>
            <w:proofErr w:type="spellStart"/>
            <w:r w:rsidRPr="00742C67">
              <w:rPr>
                <w:rFonts w:ascii="Times New Roman" w:hAnsi="Times New Roman" w:cs="Times New Roman"/>
                <w:sz w:val="24"/>
                <w:szCs w:val="24"/>
              </w:rPr>
              <w:t>Sensor</w:t>
            </w:r>
            <w:proofErr w:type="spellEnd"/>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Room</w:t>
            </w:r>
            <w:proofErr w:type="spellEnd"/>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Equipment</w:t>
            </w:r>
            <w:proofErr w:type="spellEnd"/>
            <w:r w:rsidRPr="00742C67">
              <w:rPr>
                <w:rFonts w:ascii="Times New Roman" w:hAnsi="Times New Roman" w:cs="Times New Roman"/>
                <w:sz w:val="24"/>
                <w:szCs w:val="24"/>
              </w:rPr>
              <w:t>:</w:t>
            </w:r>
          </w:p>
          <w:p w:rsidR="00063E72" w:rsidRPr="00742C67" w:rsidRDefault="00063E72" w:rsidP="0074164D">
            <w:pPr>
              <w:rPr>
                <w:rFonts w:ascii="Times New Roman" w:hAnsi="Times New Roman" w:cs="Times New Roman"/>
                <w:sz w:val="24"/>
                <w:szCs w:val="24"/>
              </w:rPr>
            </w:pPr>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touch</w:t>
            </w:r>
            <w:proofErr w:type="spellEnd"/>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screen</w:t>
            </w:r>
            <w:proofErr w:type="spellEnd"/>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projector</w:t>
            </w:r>
            <w:proofErr w:type="spellEnd"/>
            <w:r w:rsidRPr="00742C67">
              <w:rPr>
                <w:rFonts w:ascii="Times New Roman" w:hAnsi="Times New Roman" w:cs="Times New Roman"/>
                <w:sz w:val="24"/>
                <w:szCs w:val="24"/>
              </w:rPr>
              <w:t xml:space="preserve"> – 1300 </w:t>
            </w:r>
            <w:proofErr w:type="spellStart"/>
            <w:r w:rsidRPr="00742C67">
              <w:rPr>
                <w:rFonts w:ascii="Times New Roman" w:hAnsi="Times New Roman" w:cs="Times New Roman"/>
                <w:sz w:val="24"/>
                <w:szCs w:val="24"/>
              </w:rPr>
              <w:t>dollars</w:t>
            </w:r>
            <w:proofErr w:type="spellEnd"/>
            <w:r w:rsidRPr="00742C67">
              <w:rPr>
                <w:rFonts w:ascii="Times New Roman" w:hAnsi="Times New Roman" w:cs="Times New Roman"/>
                <w:sz w:val="24"/>
                <w:szCs w:val="24"/>
              </w:rPr>
              <w:t>,</w:t>
            </w:r>
          </w:p>
          <w:p w:rsidR="00063E72" w:rsidRPr="00742C67" w:rsidRDefault="00063E72" w:rsidP="0074164D">
            <w:pPr>
              <w:rPr>
                <w:rFonts w:ascii="Times New Roman" w:hAnsi="Times New Roman" w:cs="Times New Roman"/>
                <w:sz w:val="24"/>
                <w:szCs w:val="24"/>
              </w:rPr>
            </w:pPr>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sand</w:t>
            </w:r>
            <w:proofErr w:type="spellEnd"/>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painting</w:t>
            </w:r>
            <w:proofErr w:type="spellEnd"/>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table</w:t>
            </w:r>
            <w:proofErr w:type="spellEnd"/>
            <w:r w:rsidRPr="00742C67">
              <w:rPr>
                <w:rFonts w:ascii="Times New Roman" w:hAnsi="Times New Roman" w:cs="Times New Roman"/>
                <w:sz w:val="24"/>
                <w:szCs w:val="24"/>
              </w:rPr>
              <w:t xml:space="preserve"> – $ 200,</w:t>
            </w:r>
          </w:p>
          <w:p w:rsidR="00063E72" w:rsidRPr="00742C67" w:rsidRDefault="00063E72" w:rsidP="0074164D">
            <w:pPr>
              <w:rPr>
                <w:rFonts w:ascii="Times New Roman" w:hAnsi="Times New Roman" w:cs="Times New Roman"/>
                <w:sz w:val="24"/>
                <w:szCs w:val="24"/>
              </w:rPr>
            </w:pPr>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soft</w:t>
            </w:r>
            <w:proofErr w:type="spellEnd"/>
            <w:r w:rsidRPr="00742C67">
              <w:rPr>
                <w:rFonts w:ascii="Times New Roman" w:hAnsi="Times New Roman" w:cs="Times New Roman"/>
                <w:sz w:val="24"/>
                <w:szCs w:val="24"/>
              </w:rPr>
              <w:t xml:space="preserve"> </w:t>
            </w:r>
            <w:proofErr w:type="spellStart"/>
            <w:r w:rsidRPr="00742C67">
              <w:rPr>
                <w:rFonts w:ascii="Times New Roman" w:hAnsi="Times New Roman" w:cs="Times New Roman"/>
                <w:sz w:val="24"/>
                <w:szCs w:val="24"/>
              </w:rPr>
              <w:t>modules</w:t>
            </w:r>
            <w:proofErr w:type="spellEnd"/>
            <w:r w:rsidRPr="00742C67">
              <w:rPr>
                <w:rFonts w:ascii="Times New Roman" w:hAnsi="Times New Roman" w:cs="Times New Roman"/>
                <w:sz w:val="24"/>
                <w:szCs w:val="24"/>
              </w:rPr>
              <w:t xml:space="preserve"> – 1000 </w:t>
            </w:r>
            <w:proofErr w:type="spellStart"/>
            <w:r w:rsidRPr="00742C67">
              <w:rPr>
                <w:rFonts w:ascii="Times New Roman" w:hAnsi="Times New Roman" w:cs="Times New Roman"/>
                <w:sz w:val="24"/>
                <w:szCs w:val="24"/>
              </w:rPr>
              <w:t>dollars</w:t>
            </w:r>
            <w:proofErr w:type="spellEnd"/>
            <w:r w:rsidRPr="00742C67">
              <w:rPr>
                <w:rFonts w:ascii="Times New Roman" w:hAnsi="Times New Roman" w:cs="Times New Roman"/>
                <w:sz w:val="24"/>
                <w:szCs w:val="24"/>
              </w:rPr>
              <w:t>,</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 a set of pouf cylinders - 2000 dollars,</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 pear chair (3 pcs.) – 500 dollars,</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 pillows with granules – $ 300,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 dry shower – $ 300,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 air bubble panel – $900,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 electric aroma diffuser – $ 200,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Soft modular coating – $ 1,000.</w:t>
            </w:r>
          </w:p>
          <w:p w:rsidR="00063E72" w:rsidRPr="00742C67" w:rsidRDefault="00063E72" w:rsidP="0074164D">
            <w:pPr>
              <w:rPr>
                <w:rFonts w:ascii="Times New Roman" w:hAnsi="Times New Roman" w:cs="Times New Roman"/>
                <w:sz w:val="24"/>
                <w:szCs w:val="24"/>
                <w:lang w:val="en-US"/>
              </w:rPr>
            </w:pPr>
            <w:proofErr w:type="spellStart"/>
            <w:r w:rsidRPr="00742C67">
              <w:rPr>
                <w:rFonts w:ascii="Times New Roman" w:hAnsi="Times New Roman" w:cs="Times New Roman"/>
                <w:sz w:val="24"/>
                <w:szCs w:val="24"/>
                <w:lang w:val="en-US"/>
              </w:rPr>
              <w:t>Orthopazl</w:t>
            </w:r>
            <w:proofErr w:type="spellEnd"/>
            <w:r w:rsidRPr="00742C67">
              <w:rPr>
                <w:rFonts w:ascii="Times New Roman" w:hAnsi="Times New Roman" w:cs="Times New Roman"/>
                <w:sz w:val="24"/>
                <w:szCs w:val="24"/>
                <w:lang w:val="en-US"/>
              </w:rPr>
              <w:t xml:space="preserve"> educational mats – $ 300.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Massage mats - $300.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Interactive wall – interactive sports complex – 6,700 dollars.</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Mobile interactive panel (2 pcs.) – 7000 dollars.</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In-ear frames for correction of fine motor skills and two–handed coordination - $ 300.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Stands and equipment for the development of fine motor skills – $ 600.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lastRenderedPageBreak/>
              <w:t>Board games – $600.</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Functional medical bed (2 pcs.) – 1500 dollars.</w:t>
            </w:r>
          </w:p>
          <w:p w:rsidR="00063E72" w:rsidRPr="00742C67" w:rsidRDefault="00063E72" w:rsidP="0074164D">
            <w:pPr>
              <w:rPr>
                <w:rFonts w:ascii="Times New Roman" w:hAnsi="Times New Roman" w:cs="Times New Roman"/>
                <w:sz w:val="24"/>
                <w:szCs w:val="24"/>
                <w:lang w:val="en-US"/>
              </w:rPr>
            </w:pPr>
            <w:r w:rsidRPr="00742C67">
              <w:rPr>
                <w:rFonts w:ascii="Times New Roman" w:hAnsi="Times New Roman" w:cs="Times New Roman"/>
                <w:sz w:val="24"/>
                <w:szCs w:val="24"/>
                <w:lang w:val="en-US"/>
              </w:rPr>
              <w:t>All equipment will be purchased from the Republic of Belarus for a total amount of $25,000.</w:t>
            </w:r>
          </w:p>
        </w:tc>
      </w:tr>
      <w:tr w:rsidR="00063E72" w:rsidRPr="00063E72" w:rsidTr="0074164D">
        <w:trPr>
          <w:trHeight w:val="1116"/>
        </w:trPr>
        <w:tc>
          <w:tcPr>
            <w:tcW w:w="4804" w:type="dxa"/>
          </w:tcPr>
          <w:p w:rsidR="00063E72" w:rsidRPr="009B18F8" w:rsidRDefault="00063E72" w:rsidP="00063E72">
            <w:pPr>
              <w:pStyle w:val="a4"/>
              <w:numPr>
                <w:ilvl w:val="0"/>
                <w:numId w:val="5"/>
              </w:numPr>
              <w:rPr>
                <w:rFonts w:ascii="Times New Roman" w:hAnsi="Times New Roman" w:cs="Times New Roman"/>
                <w:sz w:val="24"/>
                <w:szCs w:val="24"/>
                <w:lang w:val="en-US"/>
              </w:rPr>
            </w:pPr>
            <w:r w:rsidRPr="009B18F8">
              <w:rPr>
                <w:rFonts w:ascii="Times New Roman" w:hAnsi="Times New Roman" w:cs="Times New Roman"/>
                <w:sz w:val="24"/>
                <w:szCs w:val="24"/>
                <w:lang w:val="en-US"/>
              </w:rPr>
              <w:lastRenderedPageBreak/>
              <w:t>Possible assistance from the Republic of Belarus</w:t>
            </w:r>
          </w:p>
        </w:tc>
        <w:tc>
          <w:tcPr>
            <w:tcW w:w="4805" w:type="dxa"/>
          </w:tcPr>
          <w:p w:rsidR="00063E72" w:rsidRPr="00895834" w:rsidRDefault="00063E72" w:rsidP="0074164D">
            <w:pPr>
              <w:rPr>
                <w:rFonts w:ascii="Times New Roman" w:hAnsi="Times New Roman" w:cs="Times New Roman"/>
                <w:sz w:val="24"/>
                <w:szCs w:val="24"/>
                <w:lang w:val="en-US"/>
              </w:rPr>
            </w:pPr>
            <w:r w:rsidRPr="00895834">
              <w:rPr>
                <w:rFonts w:ascii="Times New Roman" w:hAnsi="Times New Roman" w:cs="Times New Roman"/>
                <w:sz w:val="24"/>
                <w:szCs w:val="24"/>
                <w:lang w:val="en-US"/>
              </w:rPr>
              <w:t>- tax exemption,</w:t>
            </w:r>
          </w:p>
          <w:p w:rsidR="00063E72" w:rsidRPr="00895834" w:rsidRDefault="00063E72" w:rsidP="0074164D">
            <w:pPr>
              <w:rPr>
                <w:rFonts w:ascii="Times New Roman" w:hAnsi="Times New Roman" w:cs="Times New Roman"/>
                <w:sz w:val="24"/>
                <w:szCs w:val="24"/>
                <w:lang w:val="en-US"/>
              </w:rPr>
            </w:pPr>
            <w:r w:rsidRPr="00895834">
              <w:rPr>
                <w:rFonts w:ascii="Times New Roman" w:hAnsi="Times New Roman" w:cs="Times New Roman"/>
                <w:sz w:val="24"/>
                <w:szCs w:val="24"/>
                <w:lang w:val="en-US"/>
              </w:rPr>
              <w:t>- installation and installation of machinery and equipment on their own</w:t>
            </w:r>
          </w:p>
        </w:tc>
      </w:tr>
    </w:tbl>
    <w:p w:rsidR="00063E72" w:rsidRPr="00895834" w:rsidRDefault="00063E72" w:rsidP="00063E72">
      <w:pPr>
        <w:spacing w:after="0" w:line="240" w:lineRule="auto"/>
        <w:jc w:val="center"/>
        <w:rPr>
          <w:rFonts w:ascii="Times New Roman" w:hAnsi="Times New Roman" w:cs="Times New Roman"/>
          <w:sz w:val="24"/>
          <w:szCs w:val="24"/>
          <w:lang w:val="en-US"/>
        </w:rPr>
      </w:pPr>
    </w:p>
    <w:p w:rsidR="00063E72" w:rsidRPr="00895834" w:rsidRDefault="00063E72" w:rsidP="00063E72">
      <w:pPr>
        <w:spacing w:after="0" w:line="240" w:lineRule="auto"/>
        <w:rPr>
          <w:rFonts w:ascii="Times New Roman" w:hAnsi="Times New Roman" w:cs="Times New Roman"/>
          <w:sz w:val="24"/>
          <w:szCs w:val="24"/>
          <w:lang w:val="en-US"/>
        </w:rPr>
      </w:pPr>
    </w:p>
    <w:p w:rsidR="00063E72" w:rsidRPr="00063E72" w:rsidRDefault="00063E72" w:rsidP="00991BC9">
      <w:pPr>
        <w:jc w:val="center"/>
        <w:rPr>
          <w:rFonts w:ascii="Times New Roman" w:hAnsi="Times New Roman" w:cs="Times New Roman"/>
          <w:sz w:val="28"/>
          <w:szCs w:val="28"/>
          <w:lang w:val="en-US"/>
        </w:rPr>
      </w:pPr>
      <w:bookmarkStart w:id="0" w:name="_GoBack"/>
      <w:bookmarkEnd w:id="0"/>
    </w:p>
    <w:sectPr w:rsidR="00063E72" w:rsidRPr="00063E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0391"/>
    <w:multiLevelType w:val="multilevel"/>
    <w:tmpl w:val="FE021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710EB"/>
    <w:multiLevelType w:val="hybridMultilevel"/>
    <w:tmpl w:val="881A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CA41D1C"/>
    <w:multiLevelType w:val="hybridMultilevel"/>
    <w:tmpl w:val="6CE024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4AF0BF4"/>
    <w:multiLevelType w:val="hybridMultilevel"/>
    <w:tmpl w:val="881AF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BF929CF"/>
    <w:multiLevelType w:val="multilevel"/>
    <w:tmpl w:val="5E82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2B1"/>
    <w:rsid w:val="00063E72"/>
    <w:rsid w:val="000C0C2B"/>
    <w:rsid w:val="001542E2"/>
    <w:rsid w:val="001815A1"/>
    <w:rsid w:val="003604A2"/>
    <w:rsid w:val="00430A5E"/>
    <w:rsid w:val="004407E7"/>
    <w:rsid w:val="00773F58"/>
    <w:rsid w:val="0078355E"/>
    <w:rsid w:val="007D12B1"/>
    <w:rsid w:val="008359FC"/>
    <w:rsid w:val="00936954"/>
    <w:rsid w:val="0098794D"/>
    <w:rsid w:val="00991BC9"/>
    <w:rsid w:val="00A6319F"/>
    <w:rsid w:val="00A83CE6"/>
    <w:rsid w:val="00AB02BF"/>
    <w:rsid w:val="00BD6A1B"/>
    <w:rsid w:val="00C2549B"/>
    <w:rsid w:val="00DA6DDA"/>
    <w:rsid w:val="00E35E30"/>
    <w:rsid w:val="00E72981"/>
    <w:rsid w:val="00F10FB2"/>
    <w:rsid w:val="00F12EDD"/>
    <w:rsid w:val="00F64E57"/>
    <w:rsid w:val="00FC7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23E78"/>
  <w15:docId w15:val="{C93152D7-118D-474B-94D5-C5862A06D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1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D12B1"/>
    <w:pPr>
      <w:ind w:left="720"/>
      <w:contextualSpacing/>
    </w:pPr>
  </w:style>
  <w:style w:type="paragraph" w:styleId="a5">
    <w:name w:val="Normal (Web)"/>
    <w:basedOn w:val="a"/>
    <w:uiPriority w:val="99"/>
    <w:semiHidden/>
    <w:unhideWhenUsed/>
    <w:rsid w:val="00BD6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D6A1B"/>
    <w:rPr>
      <w:b/>
      <w:bCs/>
    </w:rPr>
  </w:style>
  <w:style w:type="character" w:styleId="a7">
    <w:name w:val="Emphasis"/>
    <w:basedOn w:val="a0"/>
    <w:uiPriority w:val="20"/>
    <w:qFormat/>
    <w:rsid w:val="00BD6A1B"/>
    <w:rPr>
      <w:i/>
      <w:iCs/>
    </w:rPr>
  </w:style>
  <w:style w:type="character" w:styleId="a8">
    <w:name w:val="Hyperlink"/>
    <w:basedOn w:val="a0"/>
    <w:uiPriority w:val="99"/>
    <w:semiHidden/>
    <w:unhideWhenUsed/>
    <w:rsid w:val="00BD6A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609">
      <w:bodyDiv w:val="1"/>
      <w:marLeft w:val="0"/>
      <w:marRight w:val="0"/>
      <w:marTop w:val="0"/>
      <w:marBottom w:val="0"/>
      <w:divBdr>
        <w:top w:val="none" w:sz="0" w:space="0" w:color="auto"/>
        <w:left w:val="none" w:sz="0" w:space="0" w:color="auto"/>
        <w:bottom w:val="none" w:sz="0" w:space="0" w:color="auto"/>
        <w:right w:val="none" w:sz="0" w:space="0" w:color="auto"/>
      </w:divBdr>
    </w:div>
    <w:div w:id="112685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2024-03-15T12:48:00Z</dcterms:created>
  <dcterms:modified xsi:type="dcterms:W3CDTF">2024-03-15T12:48:00Z</dcterms:modified>
</cp:coreProperties>
</file>