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8F9A1" w14:textId="5F8EDDB5" w:rsidR="00C7225E" w:rsidRPr="00C7225E" w:rsidRDefault="00CE17D7" w:rsidP="00C7225E">
      <w:pPr>
        <w:spacing w:after="0" w:line="630" w:lineRule="atLeast"/>
        <w:jc w:val="center"/>
        <w:outlineLvl w:val="0"/>
        <w:rPr>
          <w:rFonts w:ascii="Times New Roman" w:eastAsia="Times New Roman" w:hAnsi="Times New Roman" w:cs="Times New Roman"/>
          <w:b/>
          <w:color w:val="5B2EFE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mallCaps/>
          <w:color w:val="5B2EFE"/>
          <w:sz w:val="40"/>
          <w:szCs w:val="48"/>
        </w:rPr>
        <w:t xml:space="preserve">УГАРНЫЙ ГАЗ – </w:t>
      </w:r>
      <w:r w:rsidRPr="00047F9D">
        <w:rPr>
          <w:rFonts w:ascii="Times New Roman" w:eastAsia="Times New Roman" w:hAnsi="Times New Roman" w:cs="Times New Roman"/>
          <w:b/>
          <w:bCs/>
          <w:smallCaps/>
          <w:color w:val="FF0000"/>
          <w:sz w:val="40"/>
          <w:szCs w:val="48"/>
        </w:rPr>
        <w:t>ТИХИЙ УБИЙЦА</w:t>
      </w:r>
      <w:r>
        <w:rPr>
          <w:rFonts w:ascii="Times New Roman" w:eastAsia="Times New Roman" w:hAnsi="Times New Roman" w:cs="Times New Roman"/>
          <w:b/>
          <w:bCs/>
          <w:smallCaps/>
          <w:color w:val="5B2EFE"/>
          <w:sz w:val="40"/>
          <w:szCs w:val="48"/>
        </w:rPr>
        <w:t>!</w:t>
      </w:r>
    </w:p>
    <w:p w14:paraId="450D5ED8" w14:textId="77777777" w:rsidR="00807E68" w:rsidRDefault="00807E68" w:rsidP="00C722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2CFC57A4" w14:textId="68FD4708" w:rsidR="00CE17D7" w:rsidRPr="00526F4E" w:rsidRDefault="006C715D" w:rsidP="00C7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26F4E">
        <w:rPr>
          <w:rFonts w:ascii="Times New Roman" w:hAnsi="Times New Roman" w:cs="Times New Roman"/>
          <w:bCs/>
          <w:sz w:val="28"/>
          <w:szCs w:val="28"/>
        </w:rPr>
        <w:t xml:space="preserve">Горецкое производственное управление </w:t>
      </w:r>
      <w:r w:rsidR="00C7225E" w:rsidRPr="00526F4E">
        <w:rPr>
          <w:rFonts w:ascii="Times New Roman" w:hAnsi="Times New Roman" w:cs="Times New Roman"/>
          <w:bCs/>
          <w:sz w:val="28"/>
          <w:szCs w:val="28"/>
        </w:rPr>
        <w:t>напоминает</w:t>
      </w:r>
      <w:r w:rsidR="00CE17D7" w:rsidRPr="00526F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225E" w:rsidRPr="00526F4E">
        <w:rPr>
          <w:rFonts w:ascii="Times New Roman" w:hAnsi="Times New Roman" w:cs="Times New Roman"/>
          <w:bCs/>
          <w:sz w:val="28"/>
          <w:szCs w:val="28"/>
        </w:rPr>
        <w:t>о</w:t>
      </w:r>
      <w:r w:rsidR="00CE17D7" w:rsidRPr="00526F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225E" w:rsidRPr="00526F4E">
        <w:rPr>
          <w:rFonts w:ascii="Times New Roman" w:hAnsi="Times New Roman" w:cs="Times New Roman"/>
          <w:bCs/>
          <w:sz w:val="28"/>
          <w:szCs w:val="28"/>
        </w:rPr>
        <w:t>необходимости</w:t>
      </w:r>
      <w:r w:rsidR="00CE17D7" w:rsidRPr="00526F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225E" w:rsidRPr="00526F4E">
        <w:rPr>
          <w:rFonts w:ascii="Times New Roman" w:hAnsi="Times New Roman" w:cs="Times New Roman"/>
          <w:bCs/>
          <w:sz w:val="28"/>
          <w:szCs w:val="28"/>
        </w:rPr>
        <w:t>соблюдения</w:t>
      </w:r>
      <w:r w:rsidR="00CE17D7" w:rsidRPr="00526F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225E" w:rsidRPr="00526F4E">
        <w:rPr>
          <w:rFonts w:ascii="Times New Roman" w:hAnsi="Times New Roman" w:cs="Times New Roman"/>
          <w:sz w:val="28"/>
          <w:szCs w:val="28"/>
          <w:lang w:bidi="ru-RU"/>
        </w:rPr>
        <w:t>безопасных</w:t>
      </w:r>
      <w:r w:rsidR="00CE17D7" w:rsidRPr="00526F4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7225E" w:rsidRPr="00526F4E">
        <w:rPr>
          <w:rFonts w:ascii="Times New Roman" w:hAnsi="Times New Roman" w:cs="Times New Roman"/>
          <w:sz w:val="28"/>
          <w:szCs w:val="28"/>
          <w:lang w:bidi="ru-RU"/>
        </w:rPr>
        <w:t>методов</w:t>
      </w:r>
      <w:r w:rsidR="00CE17D7" w:rsidRPr="00526F4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7225E" w:rsidRPr="00526F4E">
        <w:rPr>
          <w:rFonts w:ascii="Times New Roman" w:hAnsi="Times New Roman" w:cs="Times New Roman"/>
          <w:sz w:val="28"/>
          <w:szCs w:val="28"/>
          <w:lang w:bidi="ru-RU"/>
        </w:rPr>
        <w:t>пользования</w:t>
      </w:r>
      <w:r w:rsidR="00CE17D7" w:rsidRPr="00526F4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7225E" w:rsidRPr="00526F4E">
        <w:rPr>
          <w:rFonts w:ascii="Times New Roman" w:hAnsi="Times New Roman" w:cs="Times New Roman"/>
          <w:sz w:val="28"/>
          <w:szCs w:val="28"/>
          <w:lang w:bidi="ru-RU"/>
        </w:rPr>
        <w:t>газом</w:t>
      </w:r>
      <w:r w:rsidR="00CE17D7" w:rsidRPr="00526F4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7225E" w:rsidRPr="00526F4E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CE17D7" w:rsidRPr="00526F4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7225E" w:rsidRPr="00526F4E">
        <w:rPr>
          <w:rFonts w:ascii="Times New Roman" w:hAnsi="Times New Roman" w:cs="Times New Roman"/>
          <w:sz w:val="28"/>
          <w:szCs w:val="28"/>
          <w:lang w:bidi="ru-RU"/>
        </w:rPr>
        <w:t>быту.</w:t>
      </w:r>
    </w:p>
    <w:p w14:paraId="67BAF9E1" w14:textId="77777777" w:rsidR="00C7225E" w:rsidRPr="00526F4E" w:rsidRDefault="00CE17D7" w:rsidP="00C7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26F4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0B111BA3" w14:textId="720FDFF5" w:rsidR="00807E68" w:rsidRPr="00CE17D7" w:rsidRDefault="000579DD" w:rsidP="00CE17D7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28AE5C8F" wp14:editId="7E74AF5C">
            <wp:extent cx="7543800" cy="3766279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62" cy="377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DE919" w14:textId="77777777" w:rsidR="00A04900" w:rsidRPr="00CE17D7" w:rsidRDefault="00A04900" w:rsidP="00A049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8ACF"/>
          <w:kern w:val="36"/>
          <w:sz w:val="28"/>
          <w:szCs w:val="28"/>
        </w:rPr>
      </w:pPr>
    </w:p>
    <w:p w14:paraId="6FC4365A" w14:textId="77777777" w:rsidR="00807E68" w:rsidRPr="00CE17D7" w:rsidRDefault="00807E68" w:rsidP="00F753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660578" w14:textId="77777777" w:rsidR="00CE17D7" w:rsidRDefault="00CE17D7" w:rsidP="00CE17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7D7">
        <w:rPr>
          <w:rFonts w:ascii="Times New Roman" w:hAnsi="Times New Roman" w:cs="Times New Roman"/>
          <w:sz w:val="28"/>
          <w:szCs w:val="28"/>
        </w:rPr>
        <w:t>Несмотря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современное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общество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осведомлено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отравления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угарным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газом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(оксид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углерода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CO),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число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пострадавших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погибших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случаев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отравления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CO,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неуклонно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растет.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Угарный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газ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коварен,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называют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«тихий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убийца»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совершенно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запаха.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ECA04A" w14:textId="30B79567" w:rsidR="00CE17D7" w:rsidRDefault="00CE17D7" w:rsidP="00CE17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7D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1BD278DA" wp14:editId="7472F6E5">
            <wp:simplePos x="0" y="0"/>
            <wp:positionH relativeFrom="column">
              <wp:posOffset>16510</wp:posOffset>
            </wp:positionH>
            <wp:positionV relativeFrom="line">
              <wp:posOffset>144780</wp:posOffset>
            </wp:positionV>
            <wp:extent cx="3560445" cy="1793875"/>
            <wp:effectExtent l="0" t="0" r="0" b="0"/>
            <wp:wrapSquare wrapText="bothSides"/>
            <wp:docPr id="4" name="Рисунок 4" descr="http://testfire.ru/wp-content/uploads/2014/04/clip_image00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stfire.ru/wp-content/uploads/2014/04/clip_image002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445" cy="179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17D7">
        <w:rPr>
          <w:rFonts w:ascii="Times New Roman" w:hAnsi="Times New Roman" w:cs="Times New Roman"/>
          <w:sz w:val="28"/>
          <w:szCs w:val="28"/>
        </w:rPr>
        <w:t>Отравление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оксидом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углерода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произойти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незаметно.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Присутствие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угарного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газа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невозможно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просто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определить.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небольших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концентрациях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угарного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газа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почувствовать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недомогание,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часто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недомогание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ошибочно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принято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какой-нибудь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недуг,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связанный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простудными,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гипертоническими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заболеваниями.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Симптомы,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проявляющиеся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небольших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концентрациях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CO,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CE17D7">
        <w:rPr>
          <w:rFonts w:ascii="Times New Roman" w:hAnsi="Times New Roman" w:cs="Times New Roman"/>
          <w:sz w:val="28"/>
          <w:szCs w:val="28"/>
        </w:rPr>
        <w:t>азвиваются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постепенно: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появляется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мышечная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слабость,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головокружение,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шум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ушах,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тошнота,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рвота,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сонливость.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Ино</w:t>
      </w:r>
      <w:r w:rsidRPr="00CE17D7">
        <w:rPr>
          <w:rFonts w:ascii="Times New Roman" w:hAnsi="Times New Roman" w:cs="Times New Roman"/>
          <w:sz w:val="28"/>
          <w:szCs w:val="28"/>
        </w:rPr>
        <w:lastRenderedPageBreak/>
        <w:t>гда,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наоборот,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наблюдается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кратковременная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повышенная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подвижность,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затем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расстройство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координации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движений,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бред,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галлюцинации,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потеря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сознания,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судороги,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кома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смерть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паралича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дыхательного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центра.</w:t>
      </w:r>
    </w:p>
    <w:p w14:paraId="21CE0C9A" w14:textId="77777777" w:rsidR="00CE17D7" w:rsidRPr="00CE17D7" w:rsidRDefault="00CE17D7" w:rsidP="00CE17D7">
      <w:pPr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bookmarkStart w:id="0" w:name="_GoBack"/>
      <w:bookmarkEnd w:id="0"/>
      <w:r w:rsidRPr="00CE17D7">
        <w:rPr>
          <w:rFonts w:ascii="Times New Roman" w:hAnsi="Times New Roman" w:cs="Times New Roman"/>
          <w:color w:val="0070C0"/>
          <w:sz w:val="28"/>
          <w:szCs w:val="28"/>
        </w:rPr>
        <w:t>Так, где же кроется незримая опасность, и всегда ли мы осознаем, к чему могут привести наши действия?</w:t>
      </w:r>
    </w:p>
    <w:p w14:paraId="78C641FD" w14:textId="6E9D68B7" w:rsidR="00CE17D7" w:rsidRPr="00CE17D7" w:rsidRDefault="000579DD" w:rsidP="00CE17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7D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97695C4" wp14:editId="64B62B9F">
            <wp:simplePos x="0" y="0"/>
            <wp:positionH relativeFrom="margin">
              <wp:posOffset>-64135</wp:posOffset>
            </wp:positionH>
            <wp:positionV relativeFrom="margin">
              <wp:posOffset>2284095</wp:posOffset>
            </wp:positionV>
            <wp:extent cx="1849755" cy="1849755"/>
            <wp:effectExtent l="0" t="0" r="0" b="0"/>
            <wp:wrapSquare wrapText="bothSides"/>
            <wp:docPr id="6" name="Рисунок 6" descr="E:\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загружено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17D7" w:rsidRPr="00CE17D7">
        <w:rPr>
          <w:rFonts w:ascii="Times New Roman" w:hAnsi="Times New Roman" w:cs="Times New Roman"/>
          <w:sz w:val="28"/>
          <w:szCs w:val="28"/>
        </w:rPr>
        <w:t>Образоваться</w:t>
      </w:r>
      <w:r w:rsidR="00CE17D7">
        <w:rPr>
          <w:rFonts w:ascii="Times New Roman" w:hAnsi="Times New Roman" w:cs="Times New Roman"/>
          <w:sz w:val="28"/>
          <w:szCs w:val="28"/>
        </w:rPr>
        <w:t xml:space="preserve"> </w:t>
      </w:r>
      <w:r w:rsidR="00CE17D7" w:rsidRPr="00CE17D7">
        <w:rPr>
          <w:rFonts w:ascii="Times New Roman" w:hAnsi="Times New Roman" w:cs="Times New Roman"/>
          <w:sz w:val="28"/>
          <w:szCs w:val="28"/>
        </w:rPr>
        <w:t>угарный</w:t>
      </w:r>
      <w:r w:rsidR="00CE17D7">
        <w:rPr>
          <w:rFonts w:ascii="Times New Roman" w:hAnsi="Times New Roman" w:cs="Times New Roman"/>
          <w:sz w:val="28"/>
          <w:szCs w:val="28"/>
        </w:rPr>
        <w:t xml:space="preserve"> </w:t>
      </w:r>
      <w:r w:rsidR="00CE17D7" w:rsidRPr="00CE17D7">
        <w:rPr>
          <w:rFonts w:ascii="Times New Roman" w:hAnsi="Times New Roman" w:cs="Times New Roman"/>
          <w:sz w:val="28"/>
          <w:szCs w:val="28"/>
        </w:rPr>
        <w:t>газ</w:t>
      </w:r>
      <w:r w:rsidR="00CE17D7">
        <w:rPr>
          <w:rFonts w:ascii="Times New Roman" w:hAnsi="Times New Roman" w:cs="Times New Roman"/>
          <w:sz w:val="28"/>
          <w:szCs w:val="28"/>
        </w:rPr>
        <w:t xml:space="preserve"> </w:t>
      </w:r>
      <w:r w:rsidR="00CE17D7" w:rsidRPr="00CE17D7">
        <w:rPr>
          <w:rFonts w:ascii="Times New Roman" w:hAnsi="Times New Roman" w:cs="Times New Roman"/>
          <w:sz w:val="28"/>
          <w:szCs w:val="28"/>
        </w:rPr>
        <w:t>может</w:t>
      </w:r>
      <w:r w:rsidR="00CE17D7">
        <w:rPr>
          <w:rFonts w:ascii="Times New Roman" w:hAnsi="Times New Roman" w:cs="Times New Roman"/>
          <w:sz w:val="28"/>
          <w:szCs w:val="28"/>
        </w:rPr>
        <w:t xml:space="preserve"> </w:t>
      </w:r>
      <w:r w:rsidR="00CE17D7" w:rsidRPr="00CE17D7">
        <w:rPr>
          <w:rFonts w:ascii="Times New Roman" w:hAnsi="Times New Roman" w:cs="Times New Roman"/>
          <w:sz w:val="28"/>
          <w:szCs w:val="28"/>
        </w:rPr>
        <w:t>везде,</w:t>
      </w:r>
      <w:r w:rsidR="00CE17D7">
        <w:rPr>
          <w:rFonts w:ascii="Times New Roman" w:hAnsi="Times New Roman" w:cs="Times New Roman"/>
          <w:sz w:val="28"/>
          <w:szCs w:val="28"/>
        </w:rPr>
        <w:t xml:space="preserve"> </w:t>
      </w:r>
      <w:r w:rsidR="00CE17D7" w:rsidRPr="00CE17D7">
        <w:rPr>
          <w:rFonts w:ascii="Times New Roman" w:hAnsi="Times New Roman" w:cs="Times New Roman"/>
          <w:sz w:val="28"/>
          <w:szCs w:val="28"/>
        </w:rPr>
        <w:t>где</w:t>
      </w:r>
      <w:r w:rsidR="00CE17D7">
        <w:rPr>
          <w:rFonts w:ascii="Times New Roman" w:hAnsi="Times New Roman" w:cs="Times New Roman"/>
          <w:sz w:val="28"/>
          <w:szCs w:val="28"/>
        </w:rPr>
        <w:t xml:space="preserve"> </w:t>
      </w:r>
      <w:r w:rsidR="00CE17D7" w:rsidRPr="00CE17D7">
        <w:rPr>
          <w:rFonts w:ascii="Times New Roman" w:hAnsi="Times New Roman" w:cs="Times New Roman"/>
          <w:sz w:val="28"/>
          <w:szCs w:val="28"/>
        </w:rPr>
        <w:t>есть</w:t>
      </w:r>
      <w:r w:rsidR="00CE17D7">
        <w:rPr>
          <w:rFonts w:ascii="Times New Roman" w:hAnsi="Times New Roman" w:cs="Times New Roman"/>
          <w:sz w:val="28"/>
          <w:szCs w:val="28"/>
        </w:rPr>
        <w:t xml:space="preserve"> </w:t>
      </w:r>
      <w:r w:rsidR="00CE17D7" w:rsidRPr="00CE17D7">
        <w:rPr>
          <w:rFonts w:ascii="Times New Roman" w:hAnsi="Times New Roman" w:cs="Times New Roman"/>
          <w:sz w:val="28"/>
          <w:szCs w:val="28"/>
        </w:rPr>
        <w:t>процесс</w:t>
      </w:r>
      <w:r w:rsidR="00CE17D7">
        <w:rPr>
          <w:rFonts w:ascii="Times New Roman" w:hAnsi="Times New Roman" w:cs="Times New Roman"/>
          <w:sz w:val="28"/>
          <w:szCs w:val="28"/>
        </w:rPr>
        <w:t xml:space="preserve"> </w:t>
      </w:r>
      <w:r w:rsidR="00CE17D7" w:rsidRPr="00CE17D7">
        <w:rPr>
          <w:rFonts w:ascii="Times New Roman" w:hAnsi="Times New Roman" w:cs="Times New Roman"/>
          <w:sz w:val="28"/>
          <w:szCs w:val="28"/>
        </w:rPr>
        <w:t>горения.</w:t>
      </w:r>
      <w:r w:rsidR="00CE17D7">
        <w:rPr>
          <w:rFonts w:ascii="Times New Roman" w:hAnsi="Times New Roman" w:cs="Times New Roman"/>
          <w:sz w:val="28"/>
          <w:szCs w:val="28"/>
        </w:rPr>
        <w:t xml:space="preserve"> </w:t>
      </w:r>
      <w:r w:rsidR="00CE17D7" w:rsidRPr="00CE17D7">
        <w:rPr>
          <w:rFonts w:ascii="Times New Roman" w:hAnsi="Times New Roman" w:cs="Times New Roman"/>
          <w:sz w:val="28"/>
          <w:szCs w:val="28"/>
        </w:rPr>
        <w:t>Основная</w:t>
      </w:r>
      <w:r w:rsidR="00CE17D7">
        <w:rPr>
          <w:rFonts w:ascii="Times New Roman" w:hAnsi="Times New Roman" w:cs="Times New Roman"/>
          <w:sz w:val="28"/>
          <w:szCs w:val="28"/>
        </w:rPr>
        <w:t xml:space="preserve"> </w:t>
      </w:r>
      <w:r w:rsidR="00CE17D7" w:rsidRPr="00CE17D7">
        <w:rPr>
          <w:rFonts w:ascii="Times New Roman" w:hAnsi="Times New Roman" w:cs="Times New Roman"/>
          <w:sz w:val="28"/>
          <w:szCs w:val="28"/>
        </w:rPr>
        <w:t>причина</w:t>
      </w:r>
      <w:r w:rsidR="00CE17D7">
        <w:rPr>
          <w:rFonts w:ascii="Times New Roman" w:hAnsi="Times New Roman" w:cs="Times New Roman"/>
          <w:sz w:val="28"/>
          <w:szCs w:val="28"/>
        </w:rPr>
        <w:t xml:space="preserve"> </w:t>
      </w:r>
      <w:r w:rsidR="00CE17D7" w:rsidRPr="00CE17D7">
        <w:rPr>
          <w:rFonts w:ascii="Times New Roman" w:hAnsi="Times New Roman" w:cs="Times New Roman"/>
          <w:sz w:val="28"/>
          <w:szCs w:val="28"/>
        </w:rPr>
        <w:t>его</w:t>
      </w:r>
      <w:r w:rsidR="00CE17D7">
        <w:rPr>
          <w:rFonts w:ascii="Times New Roman" w:hAnsi="Times New Roman" w:cs="Times New Roman"/>
          <w:sz w:val="28"/>
          <w:szCs w:val="28"/>
        </w:rPr>
        <w:t xml:space="preserve"> </w:t>
      </w:r>
      <w:r w:rsidR="00CE17D7" w:rsidRPr="00CE17D7">
        <w:rPr>
          <w:rFonts w:ascii="Times New Roman" w:hAnsi="Times New Roman" w:cs="Times New Roman"/>
          <w:sz w:val="28"/>
          <w:szCs w:val="28"/>
        </w:rPr>
        <w:t>образования</w:t>
      </w:r>
      <w:r w:rsidR="00CE17D7">
        <w:rPr>
          <w:rFonts w:ascii="Times New Roman" w:hAnsi="Times New Roman" w:cs="Times New Roman"/>
          <w:sz w:val="28"/>
          <w:szCs w:val="28"/>
        </w:rPr>
        <w:t xml:space="preserve"> </w:t>
      </w:r>
      <w:r w:rsidR="00CE17D7" w:rsidRPr="00CE17D7">
        <w:rPr>
          <w:rFonts w:ascii="Times New Roman" w:hAnsi="Times New Roman" w:cs="Times New Roman"/>
          <w:sz w:val="28"/>
          <w:szCs w:val="28"/>
        </w:rPr>
        <w:t>—</w:t>
      </w:r>
      <w:r w:rsidR="00CE17D7">
        <w:rPr>
          <w:rFonts w:ascii="Times New Roman" w:hAnsi="Times New Roman" w:cs="Times New Roman"/>
          <w:sz w:val="28"/>
          <w:szCs w:val="28"/>
        </w:rPr>
        <w:t xml:space="preserve"> </w:t>
      </w:r>
      <w:r w:rsidR="00CE17D7" w:rsidRPr="00CE17D7">
        <w:rPr>
          <w:rFonts w:ascii="Times New Roman" w:hAnsi="Times New Roman" w:cs="Times New Roman"/>
          <w:sz w:val="28"/>
          <w:szCs w:val="28"/>
        </w:rPr>
        <w:t>недостаток</w:t>
      </w:r>
      <w:r w:rsidR="00CE17D7">
        <w:rPr>
          <w:rFonts w:ascii="Times New Roman" w:hAnsi="Times New Roman" w:cs="Times New Roman"/>
          <w:sz w:val="28"/>
          <w:szCs w:val="28"/>
        </w:rPr>
        <w:t xml:space="preserve"> </w:t>
      </w:r>
      <w:r w:rsidR="00CE17D7" w:rsidRPr="00CE17D7">
        <w:rPr>
          <w:rFonts w:ascii="Times New Roman" w:hAnsi="Times New Roman" w:cs="Times New Roman"/>
          <w:sz w:val="28"/>
          <w:szCs w:val="28"/>
        </w:rPr>
        <w:t>кислорода</w:t>
      </w:r>
      <w:r w:rsidR="00CE17D7">
        <w:rPr>
          <w:rFonts w:ascii="Times New Roman" w:hAnsi="Times New Roman" w:cs="Times New Roman"/>
          <w:sz w:val="28"/>
          <w:szCs w:val="28"/>
        </w:rPr>
        <w:t xml:space="preserve"> </w:t>
      </w:r>
      <w:r w:rsidR="00CE17D7" w:rsidRPr="00CE17D7">
        <w:rPr>
          <w:rFonts w:ascii="Times New Roman" w:hAnsi="Times New Roman" w:cs="Times New Roman"/>
          <w:sz w:val="28"/>
          <w:szCs w:val="28"/>
        </w:rPr>
        <w:t>в</w:t>
      </w:r>
      <w:r w:rsidR="00CE17D7">
        <w:rPr>
          <w:rFonts w:ascii="Times New Roman" w:hAnsi="Times New Roman" w:cs="Times New Roman"/>
          <w:sz w:val="28"/>
          <w:szCs w:val="28"/>
        </w:rPr>
        <w:t xml:space="preserve"> </w:t>
      </w:r>
      <w:r w:rsidR="00CE17D7" w:rsidRPr="00CE17D7">
        <w:rPr>
          <w:rFonts w:ascii="Times New Roman" w:hAnsi="Times New Roman" w:cs="Times New Roman"/>
          <w:sz w:val="28"/>
          <w:szCs w:val="28"/>
        </w:rPr>
        <w:t>зоне</w:t>
      </w:r>
      <w:r w:rsidR="00CE17D7">
        <w:rPr>
          <w:rFonts w:ascii="Times New Roman" w:hAnsi="Times New Roman" w:cs="Times New Roman"/>
          <w:sz w:val="28"/>
          <w:szCs w:val="28"/>
        </w:rPr>
        <w:t xml:space="preserve"> </w:t>
      </w:r>
      <w:r w:rsidR="00CE17D7" w:rsidRPr="00CE17D7">
        <w:rPr>
          <w:rFonts w:ascii="Times New Roman" w:hAnsi="Times New Roman" w:cs="Times New Roman"/>
          <w:sz w:val="28"/>
          <w:szCs w:val="28"/>
        </w:rPr>
        <w:t>горения.</w:t>
      </w:r>
      <w:r w:rsidR="00CE17D7">
        <w:rPr>
          <w:rFonts w:ascii="Times New Roman" w:hAnsi="Times New Roman" w:cs="Times New Roman"/>
          <w:sz w:val="28"/>
          <w:szCs w:val="28"/>
        </w:rPr>
        <w:t xml:space="preserve"> </w:t>
      </w:r>
      <w:r w:rsidR="00CE17D7" w:rsidRPr="00CE17D7">
        <w:rPr>
          <w:rFonts w:ascii="Times New Roman" w:hAnsi="Times New Roman" w:cs="Times New Roman"/>
          <w:sz w:val="28"/>
          <w:szCs w:val="28"/>
        </w:rPr>
        <w:t>И</w:t>
      </w:r>
      <w:r w:rsidR="00CE17D7">
        <w:rPr>
          <w:rFonts w:ascii="Times New Roman" w:hAnsi="Times New Roman" w:cs="Times New Roman"/>
          <w:sz w:val="28"/>
          <w:szCs w:val="28"/>
        </w:rPr>
        <w:t xml:space="preserve"> </w:t>
      </w:r>
      <w:r w:rsidR="00CE17D7" w:rsidRPr="00CE17D7">
        <w:rPr>
          <w:rFonts w:ascii="Times New Roman" w:hAnsi="Times New Roman" w:cs="Times New Roman"/>
          <w:sz w:val="28"/>
          <w:szCs w:val="28"/>
        </w:rPr>
        <w:t>тогда</w:t>
      </w:r>
      <w:r w:rsidR="00CE17D7">
        <w:rPr>
          <w:rFonts w:ascii="Times New Roman" w:hAnsi="Times New Roman" w:cs="Times New Roman"/>
          <w:sz w:val="28"/>
          <w:szCs w:val="28"/>
        </w:rPr>
        <w:t xml:space="preserve"> </w:t>
      </w:r>
      <w:r w:rsidR="00CE17D7" w:rsidRPr="00CE17D7">
        <w:rPr>
          <w:rFonts w:ascii="Times New Roman" w:hAnsi="Times New Roman" w:cs="Times New Roman"/>
          <w:sz w:val="28"/>
          <w:szCs w:val="28"/>
        </w:rPr>
        <w:t>вместо</w:t>
      </w:r>
      <w:r w:rsidR="00CE17D7">
        <w:rPr>
          <w:rFonts w:ascii="Times New Roman" w:hAnsi="Times New Roman" w:cs="Times New Roman"/>
          <w:sz w:val="28"/>
          <w:szCs w:val="28"/>
        </w:rPr>
        <w:t xml:space="preserve"> </w:t>
      </w:r>
      <w:r w:rsidR="00CE17D7" w:rsidRPr="00CE17D7">
        <w:rPr>
          <w:rFonts w:ascii="Times New Roman" w:hAnsi="Times New Roman" w:cs="Times New Roman"/>
          <w:sz w:val="28"/>
          <w:szCs w:val="28"/>
        </w:rPr>
        <w:t>углекислого</w:t>
      </w:r>
      <w:r w:rsidR="00CE17D7">
        <w:rPr>
          <w:rFonts w:ascii="Times New Roman" w:hAnsi="Times New Roman" w:cs="Times New Roman"/>
          <w:sz w:val="28"/>
          <w:szCs w:val="28"/>
        </w:rPr>
        <w:t xml:space="preserve"> </w:t>
      </w:r>
      <w:r w:rsidR="00CE17D7" w:rsidRPr="00CE17D7">
        <w:rPr>
          <w:rFonts w:ascii="Times New Roman" w:hAnsi="Times New Roman" w:cs="Times New Roman"/>
          <w:sz w:val="28"/>
          <w:szCs w:val="28"/>
        </w:rPr>
        <w:t>газа</w:t>
      </w:r>
      <w:r w:rsidR="00CE17D7">
        <w:rPr>
          <w:rFonts w:ascii="Times New Roman" w:hAnsi="Times New Roman" w:cs="Times New Roman"/>
          <w:sz w:val="28"/>
          <w:szCs w:val="28"/>
        </w:rPr>
        <w:t xml:space="preserve"> </w:t>
      </w:r>
      <w:r w:rsidR="00CE17D7" w:rsidRPr="00CE17D7">
        <w:rPr>
          <w:rFonts w:ascii="Times New Roman" w:hAnsi="Times New Roman" w:cs="Times New Roman"/>
          <w:sz w:val="28"/>
          <w:szCs w:val="28"/>
        </w:rPr>
        <w:t>—</w:t>
      </w:r>
      <w:r w:rsidR="00CE17D7">
        <w:rPr>
          <w:rFonts w:ascii="Times New Roman" w:hAnsi="Times New Roman" w:cs="Times New Roman"/>
          <w:sz w:val="28"/>
          <w:szCs w:val="28"/>
        </w:rPr>
        <w:t xml:space="preserve"> </w:t>
      </w:r>
      <w:r w:rsidR="00CE17D7" w:rsidRPr="00CE17D7">
        <w:rPr>
          <w:rFonts w:ascii="Times New Roman" w:hAnsi="Times New Roman" w:cs="Times New Roman"/>
          <w:sz w:val="28"/>
          <w:szCs w:val="28"/>
        </w:rPr>
        <w:t>продукта</w:t>
      </w:r>
      <w:r w:rsidR="00CE17D7">
        <w:rPr>
          <w:rFonts w:ascii="Times New Roman" w:hAnsi="Times New Roman" w:cs="Times New Roman"/>
          <w:sz w:val="28"/>
          <w:szCs w:val="28"/>
        </w:rPr>
        <w:t xml:space="preserve"> </w:t>
      </w:r>
      <w:r w:rsidR="00CE17D7" w:rsidRPr="00CE17D7">
        <w:rPr>
          <w:rFonts w:ascii="Times New Roman" w:hAnsi="Times New Roman" w:cs="Times New Roman"/>
          <w:sz w:val="28"/>
          <w:szCs w:val="28"/>
        </w:rPr>
        <w:t>полноценного</w:t>
      </w:r>
      <w:r w:rsidR="00CE17D7">
        <w:rPr>
          <w:rFonts w:ascii="Times New Roman" w:hAnsi="Times New Roman" w:cs="Times New Roman"/>
          <w:sz w:val="28"/>
          <w:szCs w:val="28"/>
        </w:rPr>
        <w:t xml:space="preserve"> </w:t>
      </w:r>
      <w:r w:rsidR="00CE17D7" w:rsidRPr="00CE17D7">
        <w:rPr>
          <w:rFonts w:ascii="Times New Roman" w:hAnsi="Times New Roman" w:cs="Times New Roman"/>
          <w:sz w:val="28"/>
          <w:szCs w:val="28"/>
        </w:rPr>
        <w:t>прогорания</w:t>
      </w:r>
      <w:r w:rsidR="00CE17D7">
        <w:rPr>
          <w:rFonts w:ascii="Times New Roman" w:hAnsi="Times New Roman" w:cs="Times New Roman"/>
          <w:sz w:val="28"/>
          <w:szCs w:val="28"/>
        </w:rPr>
        <w:t xml:space="preserve"> </w:t>
      </w:r>
      <w:r w:rsidR="00CE17D7" w:rsidRPr="00CE17D7">
        <w:rPr>
          <w:rFonts w:ascii="Times New Roman" w:hAnsi="Times New Roman" w:cs="Times New Roman"/>
          <w:sz w:val="28"/>
          <w:szCs w:val="28"/>
        </w:rPr>
        <w:t>топлива</w:t>
      </w:r>
      <w:r w:rsidR="00CE17D7">
        <w:rPr>
          <w:rFonts w:ascii="Times New Roman" w:hAnsi="Times New Roman" w:cs="Times New Roman"/>
          <w:sz w:val="28"/>
          <w:szCs w:val="28"/>
        </w:rPr>
        <w:t xml:space="preserve"> </w:t>
      </w:r>
      <w:r w:rsidR="00CE17D7" w:rsidRPr="00CE17D7">
        <w:rPr>
          <w:rFonts w:ascii="Times New Roman" w:hAnsi="Times New Roman" w:cs="Times New Roman"/>
          <w:sz w:val="28"/>
          <w:szCs w:val="28"/>
        </w:rPr>
        <w:t>—</w:t>
      </w:r>
      <w:r w:rsidR="00CE17D7">
        <w:rPr>
          <w:rFonts w:ascii="Times New Roman" w:hAnsi="Times New Roman" w:cs="Times New Roman"/>
          <w:sz w:val="28"/>
          <w:szCs w:val="28"/>
        </w:rPr>
        <w:t xml:space="preserve"> </w:t>
      </w:r>
      <w:r w:rsidR="00CE17D7" w:rsidRPr="00CE17D7">
        <w:rPr>
          <w:rFonts w:ascii="Times New Roman" w:hAnsi="Times New Roman" w:cs="Times New Roman"/>
          <w:sz w:val="28"/>
          <w:szCs w:val="28"/>
        </w:rPr>
        <w:t>образуется</w:t>
      </w:r>
      <w:r w:rsidR="00CE17D7">
        <w:rPr>
          <w:rFonts w:ascii="Times New Roman" w:hAnsi="Times New Roman" w:cs="Times New Roman"/>
          <w:sz w:val="28"/>
          <w:szCs w:val="28"/>
        </w:rPr>
        <w:t xml:space="preserve"> </w:t>
      </w:r>
      <w:r w:rsidR="00CE17D7" w:rsidRPr="00CE17D7">
        <w:rPr>
          <w:rFonts w:ascii="Times New Roman" w:hAnsi="Times New Roman" w:cs="Times New Roman"/>
          <w:sz w:val="28"/>
          <w:szCs w:val="28"/>
        </w:rPr>
        <w:t>тот</w:t>
      </w:r>
      <w:r w:rsidR="00CE17D7">
        <w:rPr>
          <w:rFonts w:ascii="Times New Roman" w:hAnsi="Times New Roman" w:cs="Times New Roman"/>
          <w:sz w:val="28"/>
          <w:szCs w:val="28"/>
        </w:rPr>
        <w:t xml:space="preserve"> </w:t>
      </w:r>
      <w:r w:rsidR="00CE17D7" w:rsidRPr="00CE17D7">
        <w:rPr>
          <w:rFonts w:ascii="Times New Roman" w:hAnsi="Times New Roman" w:cs="Times New Roman"/>
          <w:sz w:val="28"/>
          <w:szCs w:val="28"/>
        </w:rPr>
        <w:t>самый</w:t>
      </w:r>
      <w:r w:rsidR="00CE17D7">
        <w:rPr>
          <w:rFonts w:ascii="Times New Roman" w:hAnsi="Times New Roman" w:cs="Times New Roman"/>
          <w:sz w:val="28"/>
          <w:szCs w:val="28"/>
        </w:rPr>
        <w:t xml:space="preserve"> </w:t>
      </w:r>
      <w:r w:rsidR="00CE17D7" w:rsidRPr="00CE17D7">
        <w:rPr>
          <w:rFonts w:ascii="Times New Roman" w:hAnsi="Times New Roman" w:cs="Times New Roman"/>
          <w:sz w:val="28"/>
          <w:szCs w:val="28"/>
        </w:rPr>
        <w:t>оксид</w:t>
      </w:r>
      <w:r w:rsidR="00CE17D7">
        <w:rPr>
          <w:rFonts w:ascii="Times New Roman" w:hAnsi="Times New Roman" w:cs="Times New Roman"/>
          <w:sz w:val="28"/>
          <w:szCs w:val="28"/>
        </w:rPr>
        <w:t xml:space="preserve"> </w:t>
      </w:r>
      <w:r w:rsidR="00CE17D7" w:rsidRPr="00CE17D7">
        <w:rPr>
          <w:rFonts w:ascii="Times New Roman" w:hAnsi="Times New Roman" w:cs="Times New Roman"/>
          <w:sz w:val="28"/>
          <w:szCs w:val="28"/>
        </w:rPr>
        <w:t>углерода.</w:t>
      </w:r>
      <w:r w:rsidR="00CE17D7">
        <w:rPr>
          <w:rFonts w:ascii="Times New Roman" w:hAnsi="Times New Roman" w:cs="Times New Roman"/>
          <w:sz w:val="28"/>
          <w:szCs w:val="28"/>
        </w:rPr>
        <w:t xml:space="preserve"> </w:t>
      </w:r>
      <w:r w:rsidR="00CE17D7" w:rsidRPr="00CE17D7">
        <w:rPr>
          <w:rFonts w:ascii="Times New Roman" w:hAnsi="Times New Roman" w:cs="Times New Roman"/>
          <w:sz w:val="28"/>
          <w:szCs w:val="28"/>
        </w:rPr>
        <w:t>В</w:t>
      </w:r>
      <w:r w:rsidR="00CE17D7">
        <w:rPr>
          <w:rFonts w:ascii="Times New Roman" w:hAnsi="Times New Roman" w:cs="Times New Roman"/>
          <w:sz w:val="28"/>
          <w:szCs w:val="28"/>
        </w:rPr>
        <w:t xml:space="preserve"> </w:t>
      </w:r>
      <w:r w:rsidR="00CE17D7" w:rsidRPr="00CE17D7">
        <w:rPr>
          <w:rFonts w:ascii="Times New Roman" w:hAnsi="Times New Roman" w:cs="Times New Roman"/>
          <w:sz w:val="28"/>
          <w:szCs w:val="28"/>
        </w:rPr>
        <w:t>процессе</w:t>
      </w:r>
      <w:r w:rsidR="00CE17D7">
        <w:rPr>
          <w:rFonts w:ascii="Times New Roman" w:hAnsi="Times New Roman" w:cs="Times New Roman"/>
          <w:sz w:val="28"/>
          <w:szCs w:val="28"/>
        </w:rPr>
        <w:t xml:space="preserve"> </w:t>
      </w:r>
      <w:r w:rsidR="00CE17D7" w:rsidRPr="00CE17D7">
        <w:rPr>
          <w:rFonts w:ascii="Times New Roman" w:hAnsi="Times New Roman" w:cs="Times New Roman"/>
          <w:sz w:val="28"/>
          <w:szCs w:val="28"/>
        </w:rPr>
        <w:t>работы</w:t>
      </w:r>
      <w:r w:rsidR="00CE17D7">
        <w:rPr>
          <w:rFonts w:ascii="Times New Roman" w:hAnsi="Times New Roman" w:cs="Times New Roman"/>
          <w:sz w:val="28"/>
          <w:szCs w:val="28"/>
        </w:rPr>
        <w:t xml:space="preserve"> </w:t>
      </w:r>
      <w:r w:rsidR="00CE17D7" w:rsidRPr="00CE17D7">
        <w:rPr>
          <w:rFonts w:ascii="Times New Roman" w:hAnsi="Times New Roman" w:cs="Times New Roman"/>
          <w:sz w:val="28"/>
          <w:szCs w:val="28"/>
        </w:rPr>
        <w:t>газовых</w:t>
      </w:r>
      <w:r w:rsidR="00CE17D7">
        <w:rPr>
          <w:rFonts w:ascii="Times New Roman" w:hAnsi="Times New Roman" w:cs="Times New Roman"/>
          <w:sz w:val="28"/>
          <w:szCs w:val="28"/>
        </w:rPr>
        <w:t xml:space="preserve"> </w:t>
      </w:r>
      <w:r w:rsidR="00CE17D7" w:rsidRPr="00CE17D7">
        <w:rPr>
          <w:rFonts w:ascii="Times New Roman" w:hAnsi="Times New Roman" w:cs="Times New Roman"/>
          <w:sz w:val="28"/>
          <w:szCs w:val="28"/>
        </w:rPr>
        <w:t>и</w:t>
      </w:r>
      <w:r w:rsidR="00CE17D7">
        <w:rPr>
          <w:rFonts w:ascii="Times New Roman" w:hAnsi="Times New Roman" w:cs="Times New Roman"/>
          <w:sz w:val="28"/>
          <w:szCs w:val="28"/>
        </w:rPr>
        <w:t xml:space="preserve"> </w:t>
      </w:r>
      <w:r w:rsidR="00CE17D7" w:rsidRPr="00CE17D7">
        <w:rPr>
          <w:rFonts w:ascii="Times New Roman" w:hAnsi="Times New Roman" w:cs="Times New Roman"/>
          <w:sz w:val="28"/>
          <w:szCs w:val="28"/>
        </w:rPr>
        <w:t>твердотопливных</w:t>
      </w:r>
      <w:r w:rsidR="00CE17D7">
        <w:rPr>
          <w:rFonts w:ascii="Times New Roman" w:hAnsi="Times New Roman" w:cs="Times New Roman"/>
          <w:sz w:val="28"/>
          <w:szCs w:val="28"/>
        </w:rPr>
        <w:t xml:space="preserve"> </w:t>
      </w:r>
      <w:r w:rsidR="00CE17D7" w:rsidRPr="00CE17D7">
        <w:rPr>
          <w:rFonts w:ascii="Times New Roman" w:hAnsi="Times New Roman" w:cs="Times New Roman"/>
          <w:sz w:val="28"/>
          <w:szCs w:val="28"/>
        </w:rPr>
        <w:t>отопительных</w:t>
      </w:r>
      <w:r w:rsidR="00CE17D7">
        <w:rPr>
          <w:rFonts w:ascii="Times New Roman" w:hAnsi="Times New Roman" w:cs="Times New Roman"/>
          <w:sz w:val="28"/>
          <w:szCs w:val="28"/>
        </w:rPr>
        <w:t xml:space="preserve"> </w:t>
      </w:r>
      <w:r w:rsidR="00CE17D7" w:rsidRPr="00CE17D7">
        <w:rPr>
          <w:rFonts w:ascii="Times New Roman" w:hAnsi="Times New Roman" w:cs="Times New Roman"/>
          <w:sz w:val="28"/>
          <w:szCs w:val="28"/>
        </w:rPr>
        <w:t>приборов</w:t>
      </w:r>
      <w:r w:rsidR="00CE17D7">
        <w:rPr>
          <w:rFonts w:ascii="Times New Roman" w:hAnsi="Times New Roman" w:cs="Times New Roman"/>
          <w:sz w:val="28"/>
          <w:szCs w:val="28"/>
        </w:rPr>
        <w:t xml:space="preserve"> </w:t>
      </w:r>
      <w:r w:rsidR="00CE17D7" w:rsidRPr="00CE17D7">
        <w:rPr>
          <w:rFonts w:ascii="Times New Roman" w:hAnsi="Times New Roman" w:cs="Times New Roman"/>
          <w:sz w:val="28"/>
          <w:szCs w:val="28"/>
        </w:rPr>
        <w:t>угарный</w:t>
      </w:r>
      <w:r w:rsidR="00CE17D7">
        <w:rPr>
          <w:rFonts w:ascii="Times New Roman" w:hAnsi="Times New Roman" w:cs="Times New Roman"/>
          <w:sz w:val="28"/>
          <w:szCs w:val="28"/>
        </w:rPr>
        <w:t xml:space="preserve"> </w:t>
      </w:r>
      <w:r w:rsidR="00CE17D7" w:rsidRPr="00CE17D7">
        <w:rPr>
          <w:rFonts w:ascii="Times New Roman" w:hAnsi="Times New Roman" w:cs="Times New Roman"/>
          <w:sz w:val="28"/>
          <w:szCs w:val="28"/>
        </w:rPr>
        <w:t>газ</w:t>
      </w:r>
      <w:r w:rsidR="00CE17D7">
        <w:rPr>
          <w:rFonts w:ascii="Times New Roman" w:hAnsi="Times New Roman" w:cs="Times New Roman"/>
          <w:sz w:val="28"/>
          <w:szCs w:val="28"/>
        </w:rPr>
        <w:t xml:space="preserve"> </w:t>
      </w:r>
      <w:r w:rsidR="00CE17D7" w:rsidRPr="00CE17D7">
        <w:rPr>
          <w:rFonts w:ascii="Times New Roman" w:hAnsi="Times New Roman" w:cs="Times New Roman"/>
          <w:sz w:val="28"/>
          <w:szCs w:val="28"/>
        </w:rPr>
        <w:t>должен</w:t>
      </w:r>
      <w:r w:rsidR="00CE17D7">
        <w:rPr>
          <w:rFonts w:ascii="Times New Roman" w:hAnsi="Times New Roman" w:cs="Times New Roman"/>
          <w:sz w:val="28"/>
          <w:szCs w:val="28"/>
        </w:rPr>
        <w:t xml:space="preserve"> </w:t>
      </w:r>
      <w:r w:rsidR="00CE17D7" w:rsidRPr="00CE17D7">
        <w:rPr>
          <w:rFonts w:ascii="Times New Roman" w:hAnsi="Times New Roman" w:cs="Times New Roman"/>
          <w:sz w:val="28"/>
          <w:szCs w:val="28"/>
        </w:rPr>
        <w:t>отводиться</w:t>
      </w:r>
      <w:r w:rsidR="00CE17D7">
        <w:rPr>
          <w:rFonts w:ascii="Times New Roman" w:hAnsi="Times New Roman" w:cs="Times New Roman"/>
          <w:sz w:val="28"/>
          <w:szCs w:val="28"/>
        </w:rPr>
        <w:t xml:space="preserve"> </w:t>
      </w:r>
      <w:r w:rsidR="00CE17D7" w:rsidRPr="00CE17D7">
        <w:rPr>
          <w:rFonts w:ascii="Times New Roman" w:hAnsi="Times New Roman" w:cs="Times New Roman"/>
          <w:sz w:val="28"/>
          <w:szCs w:val="28"/>
        </w:rPr>
        <w:t>через</w:t>
      </w:r>
      <w:r w:rsidR="00CE17D7">
        <w:rPr>
          <w:rFonts w:ascii="Times New Roman" w:hAnsi="Times New Roman" w:cs="Times New Roman"/>
          <w:sz w:val="28"/>
          <w:szCs w:val="28"/>
        </w:rPr>
        <w:t xml:space="preserve"> </w:t>
      </w:r>
      <w:r w:rsidR="00CE17D7" w:rsidRPr="00CE17D7">
        <w:rPr>
          <w:rFonts w:ascii="Times New Roman" w:hAnsi="Times New Roman" w:cs="Times New Roman"/>
          <w:sz w:val="28"/>
          <w:szCs w:val="28"/>
        </w:rPr>
        <w:t>дымовые</w:t>
      </w:r>
      <w:r w:rsidR="00CE17D7">
        <w:rPr>
          <w:rFonts w:ascii="Times New Roman" w:hAnsi="Times New Roman" w:cs="Times New Roman"/>
          <w:sz w:val="28"/>
          <w:szCs w:val="28"/>
        </w:rPr>
        <w:t xml:space="preserve"> </w:t>
      </w:r>
      <w:r w:rsidR="00CE17D7" w:rsidRPr="00CE17D7">
        <w:rPr>
          <w:rFonts w:ascii="Times New Roman" w:hAnsi="Times New Roman" w:cs="Times New Roman"/>
          <w:sz w:val="28"/>
          <w:szCs w:val="28"/>
        </w:rPr>
        <w:t>каналы.</w:t>
      </w:r>
      <w:r w:rsidR="00CE17D7">
        <w:rPr>
          <w:rFonts w:ascii="Times New Roman" w:hAnsi="Times New Roman" w:cs="Times New Roman"/>
          <w:sz w:val="28"/>
          <w:szCs w:val="28"/>
        </w:rPr>
        <w:t xml:space="preserve"> </w:t>
      </w:r>
      <w:r w:rsidR="00CE17D7" w:rsidRPr="00CE17D7">
        <w:rPr>
          <w:rFonts w:ascii="Times New Roman" w:hAnsi="Times New Roman" w:cs="Times New Roman"/>
          <w:sz w:val="28"/>
          <w:szCs w:val="28"/>
        </w:rPr>
        <w:t>Но</w:t>
      </w:r>
      <w:r w:rsidR="00CE17D7">
        <w:rPr>
          <w:rFonts w:ascii="Times New Roman" w:hAnsi="Times New Roman" w:cs="Times New Roman"/>
          <w:sz w:val="28"/>
          <w:szCs w:val="28"/>
        </w:rPr>
        <w:t xml:space="preserve"> </w:t>
      </w:r>
      <w:r w:rsidR="00CE17D7" w:rsidRPr="00CE17D7">
        <w:rPr>
          <w:rFonts w:ascii="Times New Roman" w:hAnsi="Times New Roman" w:cs="Times New Roman"/>
          <w:sz w:val="28"/>
          <w:szCs w:val="28"/>
        </w:rPr>
        <w:t>в</w:t>
      </w:r>
      <w:r w:rsidR="00CE17D7">
        <w:rPr>
          <w:rFonts w:ascii="Times New Roman" w:hAnsi="Times New Roman" w:cs="Times New Roman"/>
          <w:sz w:val="28"/>
          <w:szCs w:val="28"/>
        </w:rPr>
        <w:t xml:space="preserve"> </w:t>
      </w:r>
      <w:r w:rsidR="00CE17D7" w:rsidRPr="00CE17D7">
        <w:rPr>
          <w:rFonts w:ascii="Times New Roman" w:hAnsi="Times New Roman" w:cs="Times New Roman"/>
          <w:sz w:val="28"/>
          <w:szCs w:val="28"/>
        </w:rPr>
        <w:t>результате</w:t>
      </w:r>
      <w:r w:rsidR="00CE17D7">
        <w:rPr>
          <w:rFonts w:ascii="Times New Roman" w:hAnsi="Times New Roman" w:cs="Times New Roman"/>
          <w:sz w:val="28"/>
          <w:szCs w:val="28"/>
        </w:rPr>
        <w:t xml:space="preserve"> </w:t>
      </w:r>
      <w:r w:rsidR="00CE17D7" w:rsidRPr="00CE17D7">
        <w:rPr>
          <w:rFonts w:ascii="Times New Roman" w:hAnsi="Times New Roman" w:cs="Times New Roman"/>
          <w:sz w:val="28"/>
          <w:szCs w:val="28"/>
        </w:rPr>
        <w:t>непроходимости</w:t>
      </w:r>
      <w:r w:rsidR="00CE17D7">
        <w:rPr>
          <w:rFonts w:ascii="Times New Roman" w:hAnsi="Times New Roman" w:cs="Times New Roman"/>
          <w:sz w:val="28"/>
          <w:szCs w:val="28"/>
        </w:rPr>
        <w:t xml:space="preserve"> </w:t>
      </w:r>
      <w:r w:rsidR="00CE17D7" w:rsidRPr="00CE17D7">
        <w:rPr>
          <w:rFonts w:ascii="Times New Roman" w:hAnsi="Times New Roman" w:cs="Times New Roman"/>
          <w:sz w:val="28"/>
          <w:szCs w:val="28"/>
        </w:rPr>
        <w:t>канала</w:t>
      </w:r>
      <w:r w:rsidR="00CE17D7">
        <w:rPr>
          <w:rFonts w:ascii="Times New Roman" w:hAnsi="Times New Roman" w:cs="Times New Roman"/>
          <w:sz w:val="28"/>
          <w:szCs w:val="28"/>
        </w:rPr>
        <w:t xml:space="preserve"> </w:t>
      </w:r>
      <w:r w:rsidR="00CE17D7" w:rsidRPr="00CE17D7">
        <w:rPr>
          <w:rFonts w:ascii="Times New Roman" w:hAnsi="Times New Roman" w:cs="Times New Roman"/>
          <w:sz w:val="28"/>
          <w:szCs w:val="28"/>
        </w:rPr>
        <w:t>или</w:t>
      </w:r>
      <w:r w:rsidR="00CE17D7">
        <w:rPr>
          <w:rFonts w:ascii="Times New Roman" w:hAnsi="Times New Roman" w:cs="Times New Roman"/>
          <w:sz w:val="28"/>
          <w:szCs w:val="28"/>
        </w:rPr>
        <w:t xml:space="preserve"> </w:t>
      </w:r>
      <w:r w:rsidR="00CE17D7" w:rsidRPr="00CE17D7">
        <w:rPr>
          <w:rFonts w:ascii="Times New Roman" w:hAnsi="Times New Roman" w:cs="Times New Roman"/>
          <w:sz w:val="28"/>
          <w:szCs w:val="28"/>
        </w:rPr>
        <w:t>недостаточной</w:t>
      </w:r>
      <w:r w:rsidR="00CE17D7">
        <w:rPr>
          <w:rFonts w:ascii="Times New Roman" w:hAnsi="Times New Roman" w:cs="Times New Roman"/>
          <w:sz w:val="28"/>
          <w:szCs w:val="28"/>
        </w:rPr>
        <w:t xml:space="preserve"> </w:t>
      </w:r>
      <w:r w:rsidR="00CE17D7" w:rsidRPr="00CE17D7">
        <w:rPr>
          <w:rFonts w:ascii="Times New Roman" w:hAnsi="Times New Roman" w:cs="Times New Roman"/>
          <w:sz w:val="28"/>
          <w:szCs w:val="28"/>
        </w:rPr>
        <w:t>вентиляции</w:t>
      </w:r>
      <w:r w:rsidR="00CE17D7">
        <w:rPr>
          <w:rFonts w:ascii="Times New Roman" w:hAnsi="Times New Roman" w:cs="Times New Roman"/>
          <w:sz w:val="28"/>
          <w:szCs w:val="28"/>
        </w:rPr>
        <w:t xml:space="preserve"> </w:t>
      </w:r>
      <w:r w:rsidR="00CE17D7" w:rsidRPr="00CE17D7">
        <w:rPr>
          <w:rFonts w:ascii="Times New Roman" w:hAnsi="Times New Roman" w:cs="Times New Roman"/>
          <w:sz w:val="28"/>
          <w:szCs w:val="28"/>
        </w:rPr>
        <w:t>угарный</w:t>
      </w:r>
      <w:r w:rsidR="00CE17D7">
        <w:rPr>
          <w:rFonts w:ascii="Times New Roman" w:hAnsi="Times New Roman" w:cs="Times New Roman"/>
          <w:sz w:val="28"/>
          <w:szCs w:val="28"/>
        </w:rPr>
        <w:t xml:space="preserve"> </w:t>
      </w:r>
      <w:r w:rsidR="00CE17D7" w:rsidRPr="00CE17D7">
        <w:rPr>
          <w:rFonts w:ascii="Times New Roman" w:hAnsi="Times New Roman" w:cs="Times New Roman"/>
          <w:sz w:val="28"/>
          <w:szCs w:val="28"/>
        </w:rPr>
        <w:t>газ</w:t>
      </w:r>
      <w:r w:rsidR="00CE17D7">
        <w:rPr>
          <w:rFonts w:ascii="Times New Roman" w:hAnsi="Times New Roman" w:cs="Times New Roman"/>
          <w:sz w:val="28"/>
          <w:szCs w:val="28"/>
        </w:rPr>
        <w:t xml:space="preserve"> </w:t>
      </w:r>
      <w:r w:rsidR="00CE17D7" w:rsidRPr="00CE17D7">
        <w:rPr>
          <w:rFonts w:ascii="Times New Roman" w:hAnsi="Times New Roman" w:cs="Times New Roman"/>
          <w:sz w:val="28"/>
          <w:szCs w:val="28"/>
        </w:rPr>
        <w:t>может</w:t>
      </w:r>
      <w:r w:rsidR="00CE17D7">
        <w:rPr>
          <w:rFonts w:ascii="Times New Roman" w:hAnsi="Times New Roman" w:cs="Times New Roman"/>
          <w:sz w:val="28"/>
          <w:szCs w:val="28"/>
        </w:rPr>
        <w:t xml:space="preserve"> </w:t>
      </w:r>
      <w:r w:rsidR="00CE17D7" w:rsidRPr="00CE17D7">
        <w:rPr>
          <w:rFonts w:ascii="Times New Roman" w:hAnsi="Times New Roman" w:cs="Times New Roman"/>
          <w:sz w:val="28"/>
          <w:szCs w:val="28"/>
        </w:rPr>
        <w:t>концентрироваться</w:t>
      </w:r>
      <w:r w:rsidR="00CE17D7">
        <w:rPr>
          <w:rFonts w:ascii="Times New Roman" w:hAnsi="Times New Roman" w:cs="Times New Roman"/>
          <w:sz w:val="28"/>
          <w:szCs w:val="28"/>
        </w:rPr>
        <w:t xml:space="preserve"> </w:t>
      </w:r>
      <w:r w:rsidR="00CE17D7" w:rsidRPr="00CE17D7">
        <w:rPr>
          <w:rFonts w:ascii="Times New Roman" w:hAnsi="Times New Roman" w:cs="Times New Roman"/>
          <w:sz w:val="28"/>
          <w:szCs w:val="28"/>
        </w:rPr>
        <w:t>в</w:t>
      </w:r>
      <w:r w:rsidR="00CE17D7">
        <w:rPr>
          <w:rFonts w:ascii="Times New Roman" w:hAnsi="Times New Roman" w:cs="Times New Roman"/>
          <w:sz w:val="28"/>
          <w:szCs w:val="28"/>
        </w:rPr>
        <w:t xml:space="preserve"> </w:t>
      </w:r>
      <w:r w:rsidR="00CE17D7" w:rsidRPr="00CE17D7">
        <w:rPr>
          <w:rFonts w:ascii="Times New Roman" w:hAnsi="Times New Roman" w:cs="Times New Roman"/>
          <w:sz w:val="28"/>
          <w:szCs w:val="28"/>
        </w:rPr>
        <w:t>помещении.</w:t>
      </w:r>
    </w:p>
    <w:p w14:paraId="68DE8324" w14:textId="637DDD3D" w:rsidR="00CE17D7" w:rsidRPr="00CE17D7" w:rsidRDefault="00CE17D7" w:rsidP="00CE17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7D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появлением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герметичных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окон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стеклопакетами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проблема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недостаточной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вентиляции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обострилась.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Установив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герметичные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пластиковые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окна,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стороны,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снижаем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теплопотери,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другой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перекрываем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доступ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воздуха,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необходимый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естественной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вентиляции.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вероятность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выхода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угарного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газа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помещение,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приток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свежего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воздуха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отопительным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приборам.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периодически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проверять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дымовых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каналов,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которым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отводятся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продукты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сгорания.</w:t>
      </w:r>
    </w:p>
    <w:p w14:paraId="3B59DC36" w14:textId="03727421" w:rsidR="00CE17D7" w:rsidRPr="00CE17D7" w:rsidRDefault="00CE17D7" w:rsidP="00CE17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7D7">
        <w:rPr>
          <w:rFonts w:ascii="Times New Roman" w:hAnsi="Times New Roman" w:cs="Times New Roman"/>
          <w:sz w:val="28"/>
          <w:szCs w:val="28"/>
        </w:rPr>
        <w:t>Важно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знать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помнить,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газовых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отопительных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водогрейных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приборов,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печей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каминов,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нельзя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устраивать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принудительную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вытяжную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вентиляцию!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Вентилятор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вытяжки,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создавая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разряжение,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«опрокидывать»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тягу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дымоходах.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значит,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возникнет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обратная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тяга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продукты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горения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пойдут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дымоходу,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станут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затягиваться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помещение.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Нужно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понимать,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продукты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горения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создать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угрозу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жильцам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квартиры,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соседям,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исключается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проникновения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угарного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газа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смежные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помещения.</w:t>
      </w:r>
    </w:p>
    <w:p w14:paraId="0161DF2F" w14:textId="7B68495C" w:rsidR="00CE17D7" w:rsidRPr="00CE17D7" w:rsidRDefault="00CE17D7" w:rsidP="00CE17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7D7">
        <w:rPr>
          <w:rFonts w:ascii="Times New Roman" w:hAnsi="Times New Roman" w:cs="Times New Roman"/>
          <w:sz w:val="28"/>
          <w:szCs w:val="28"/>
        </w:rPr>
        <w:t>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помнить,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Ваше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здоровье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здоровье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ваших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близких,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возможно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жизнь,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E17D7">
        <w:rPr>
          <w:rFonts w:ascii="Times New Roman" w:hAnsi="Times New Roman" w:cs="Times New Roman"/>
          <w:sz w:val="28"/>
          <w:szCs w:val="28"/>
        </w:rPr>
        <w:t>аших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руках,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помните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соблюдайте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эксплуатации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бытовых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газоиспользующих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приборов.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изменяйте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схемы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воздухообмена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установки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вытяжек,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уж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крайняя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необходимость,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обращайтесь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профессионалам.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BBC034" w14:textId="51BFEAB9" w:rsidR="00CE17D7" w:rsidRPr="00CE17D7" w:rsidRDefault="00CE17D7" w:rsidP="00CE17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7D7">
        <w:rPr>
          <w:rFonts w:ascii="Times New Roman" w:hAnsi="Times New Roman" w:cs="Times New Roman"/>
          <w:sz w:val="28"/>
          <w:szCs w:val="28"/>
        </w:rPr>
        <w:t>Предупредите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ваших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знакомых,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соседей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дому,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ещё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знают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этой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опасности.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b/>
          <w:sz w:val="28"/>
          <w:szCs w:val="28"/>
        </w:rPr>
        <w:t>Приобретите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b/>
          <w:sz w:val="28"/>
          <w:szCs w:val="28"/>
        </w:rPr>
        <w:t>установите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b/>
          <w:sz w:val="28"/>
          <w:szCs w:val="28"/>
        </w:rPr>
        <w:t>датчик,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b/>
          <w:sz w:val="28"/>
          <w:szCs w:val="28"/>
        </w:rPr>
        <w:t>определяющий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b/>
          <w:sz w:val="28"/>
          <w:szCs w:val="28"/>
        </w:rPr>
        <w:t>наличи</w:t>
      </w: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CE17D7">
        <w:rPr>
          <w:rFonts w:ascii="Times New Roman" w:hAnsi="Times New Roman" w:cs="Times New Roman"/>
          <w:b/>
          <w:sz w:val="28"/>
          <w:szCs w:val="28"/>
        </w:rPr>
        <w:t>концентрации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b/>
          <w:sz w:val="28"/>
          <w:szCs w:val="28"/>
        </w:rPr>
        <w:t>угарного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b/>
          <w:sz w:val="28"/>
          <w:szCs w:val="28"/>
        </w:rPr>
        <w:t>газа</w:t>
      </w:r>
      <w:r w:rsidRPr="00CE17D7">
        <w:rPr>
          <w:rFonts w:ascii="Times New Roman" w:hAnsi="Times New Roman" w:cs="Times New Roman"/>
          <w:sz w:val="28"/>
          <w:szCs w:val="28"/>
        </w:rPr>
        <w:t>.</w:t>
      </w:r>
    </w:p>
    <w:p w14:paraId="17C9523A" w14:textId="77777777" w:rsidR="00CE17D7" w:rsidRPr="00CE17D7" w:rsidRDefault="00CE17D7" w:rsidP="00CE17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7D7">
        <w:rPr>
          <w:rFonts w:ascii="Times New Roman" w:hAnsi="Times New Roman" w:cs="Times New Roman"/>
          <w:sz w:val="28"/>
          <w:szCs w:val="28"/>
        </w:rPr>
        <w:lastRenderedPageBreak/>
        <w:t>Приобрести,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возможностью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установки,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детектор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угарного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газа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оставив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заявку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ПУ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«Горкигаз»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г.Горки,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ул.Мира,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д.63,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кабинет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№6,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центре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населения: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г.Горки,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Якубовского,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д.32,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кабинет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№8.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64370D" w14:textId="77777777" w:rsidR="00CE17D7" w:rsidRPr="00CE17D7" w:rsidRDefault="00CE17D7" w:rsidP="00CE17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7D7">
        <w:rPr>
          <w:rFonts w:ascii="Times New Roman" w:hAnsi="Times New Roman" w:cs="Times New Roman"/>
          <w:sz w:val="28"/>
          <w:szCs w:val="28"/>
        </w:rPr>
        <w:t>Телефоны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справок: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7-14-72,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CE17D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E17D7">
        <w:rPr>
          <w:rFonts w:ascii="Times New Roman" w:hAnsi="Times New Roman" w:cs="Times New Roman"/>
          <w:sz w:val="28"/>
          <w:szCs w:val="28"/>
        </w:rPr>
        <w:t>6-59</w:t>
      </w:r>
      <w:r>
        <w:rPr>
          <w:rFonts w:ascii="Times New Roman" w:hAnsi="Times New Roman" w:cs="Times New Roman"/>
          <w:sz w:val="28"/>
          <w:szCs w:val="28"/>
        </w:rPr>
        <w:t>, 7-90-33</w:t>
      </w:r>
      <w:r w:rsidRPr="00CE17D7">
        <w:rPr>
          <w:rFonts w:ascii="Times New Roman" w:hAnsi="Times New Roman" w:cs="Times New Roman"/>
          <w:sz w:val="28"/>
          <w:szCs w:val="28"/>
        </w:rPr>
        <w:t>.</w:t>
      </w:r>
    </w:p>
    <w:p w14:paraId="1CA0C3DB" w14:textId="77777777" w:rsidR="0082041B" w:rsidRDefault="0082041B" w:rsidP="0082041B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</w:p>
    <w:p w14:paraId="59A81F56" w14:textId="77777777" w:rsidR="00CE17D7" w:rsidRPr="00CE17D7" w:rsidRDefault="00CE17D7" w:rsidP="00CE17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C71690" w14:textId="77777777" w:rsidR="00CE17D7" w:rsidRPr="00CE17D7" w:rsidRDefault="00CE17D7" w:rsidP="00CE17D7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E17D7">
        <w:rPr>
          <w:rFonts w:ascii="Times New Roman" w:hAnsi="Times New Roman" w:cs="Times New Roman"/>
          <w:sz w:val="28"/>
          <w:szCs w:val="28"/>
        </w:rPr>
        <w:t>ПУ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D7">
        <w:rPr>
          <w:rFonts w:ascii="Times New Roman" w:hAnsi="Times New Roman" w:cs="Times New Roman"/>
          <w:sz w:val="28"/>
          <w:szCs w:val="28"/>
        </w:rPr>
        <w:t>«Горкигаз»</w:t>
      </w:r>
    </w:p>
    <w:p w14:paraId="6DB95080" w14:textId="77777777" w:rsidR="00CC523E" w:rsidRPr="00CE17D7" w:rsidRDefault="00CC523E" w:rsidP="0027180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7952358F" w14:textId="77777777" w:rsidR="0082041B" w:rsidRDefault="0082041B">
      <w:pPr>
        <w:spacing w:after="0"/>
        <w:ind w:left="2694"/>
        <w:rPr>
          <w:rFonts w:ascii="Times New Roman" w:hAnsi="Times New Roman" w:cs="Times New Roman"/>
          <w:b/>
          <w:sz w:val="28"/>
          <w:szCs w:val="28"/>
        </w:rPr>
      </w:pPr>
    </w:p>
    <w:p w14:paraId="61DDA0EA" w14:textId="77777777" w:rsidR="00381A56" w:rsidRDefault="00381A56">
      <w:pPr>
        <w:spacing w:after="0"/>
        <w:ind w:left="2694"/>
        <w:rPr>
          <w:rFonts w:ascii="Times New Roman" w:hAnsi="Times New Roman" w:cs="Times New Roman"/>
          <w:b/>
          <w:sz w:val="28"/>
          <w:szCs w:val="28"/>
        </w:rPr>
      </w:pPr>
    </w:p>
    <w:p w14:paraId="0E73157D" w14:textId="77777777" w:rsidR="00381A56" w:rsidRDefault="00381A56">
      <w:pPr>
        <w:spacing w:after="0"/>
        <w:ind w:left="2694"/>
        <w:rPr>
          <w:rFonts w:ascii="Times New Roman" w:hAnsi="Times New Roman" w:cs="Times New Roman"/>
          <w:b/>
          <w:sz w:val="28"/>
          <w:szCs w:val="28"/>
        </w:rPr>
      </w:pPr>
    </w:p>
    <w:p w14:paraId="700C2623" w14:textId="77777777" w:rsidR="00381A56" w:rsidRDefault="00381A56">
      <w:pPr>
        <w:spacing w:after="0"/>
        <w:ind w:left="2694"/>
        <w:rPr>
          <w:rFonts w:ascii="Times New Roman" w:hAnsi="Times New Roman" w:cs="Times New Roman"/>
          <w:b/>
          <w:sz w:val="28"/>
          <w:szCs w:val="28"/>
        </w:rPr>
      </w:pPr>
    </w:p>
    <w:sectPr w:rsidR="00381A56" w:rsidSect="00CE17D7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EDB373" w16cid:durableId="2A64B52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A8"/>
    <w:rsid w:val="00017C96"/>
    <w:rsid w:val="00047F9D"/>
    <w:rsid w:val="000579DD"/>
    <w:rsid w:val="00062C4B"/>
    <w:rsid w:val="000921C1"/>
    <w:rsid w:val="000A4474"/>
    <w:rsid w:val="000E6572"/>
    <w:rsid w:val="001001A9"/>
    <w:rsid w:val="00153607"/>
    <w:rsid w:val="00184752"/>
    <w:rsid w:val="001E6674"/>
    <w:rsid w:val="00247D02"/>
    <w:rsid w:val="00271807"/>
    <w:rsid w:val="00272298"/>
    <w:rsid w:val="003140BE"/>
    <w:rsid w:val="00381A56"/>
    <w:rsid w:val="003A030C"/>
    <w:rsid w:val="003B0886"/>
    <w:rsid w:val="003D6C7D"/>
    <w:rsid w:val="00403382"/>
    <w:rsid w:val="00420636"/>
    <w:rsid w:val="004210B5"/>
    <w:rsid w:val="00444EF7"/>
    <w:rsid w:val="004544C0"/>
    <w:rsid w:val="00463A9B"/>
    <w:rsid w:val="004C092C"/>
    <w:rsid w:val="004E2CD7"/>
    <w:rsid w:val="004E59E4"/>
    <w:rsid w:val="00514ECC"/>
    <w:rsid w:val="00526F4E"/>
    <w:rsid w:val="0064508A"/>
    <w:rsid w:val="00673DA0"/>
    <w:rsid w:val="0067749C"/>
    <w:rsid w:val="0068428D"/>
    <w:rsid w:val="0069085A"/>
    <w:rsid w:val="006A7F2B"/>
    <w:rsid w:val="006C715D"/>
    <w:rsid w:val="007A3A4E"/>
    <w:rsid w:val="007B742F"/>
    <w:rsid w:val="00807E68"/>
    <w:rsid w:val="0082041B"/>
    <w:rsid w:val="00822766"/>
    <w:rsid w:val="00864DF9"/>
    <w:rsid w:val="008762EE"/>
    <w:rsid w:val="0089471F"/>
    <w:rsid w:val="00897957"/>
    <w:rsid w:val="008E7DE3"/>
    <w:rsid w:val="0096072A"/>
    <w:rsid w:val="009A5E3D"/>
    <w:rsid w:val="009D56B2"/>
    <w:rsid w:val="009F70A0"/>
    <w:rsid w:val="00A04900"/>
    <w:rsid w:val="00A74F55"/>
    <w:rsid w:val="00AC56F6"/>
    <w:rsid w:val="00AE593B"/>
    <w:rsid w:val="00B0243B"/>
    <w:rsid w:val="00B112EA"/>
    <w:rsid w:val="00B658E0"/>
    <w:rsid w:val="00BD6505"/>
    <w:rsid w:val="00C201A6"/>
    <w:rsid w:val="00C46A6F"/>
    <w:rsid w:val="00C7225E"/>
    <w:rsid w:val="00CA4FFD"/>
    <w:rsid w:val="00CC523E"/>
    <w:rsid w:val="00CE17D7"/>
    <w:rsid w:val="00D161A8"/>
    <w:rsid w:val="00D52451"/>
    <w:rsid w:val="00D93BF7"/>
    <w:rsid w:val="00E77CAB"/>
    <w:rsid w:val="00EE1B00"/>
    <w:rsid w:val="00F75333"/>
    <w:rsid w:val="00F848A8"/>
    <w:rsid w:val="00FD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95EED"/>
  <w15:docId w15:val="{2878F2D4-4E86-4550-97AB-7008D9B1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474"/>
  </w:style>
  <w:style w:type="paragraph" w:styleId="1">
    <w:name w:val="heading 1"/>
    <w:basedOn w:val="a"/>
    <w:link w:val="10"/>
    <w:uiPriority w:val="9"/>
    <w:qFormat/>
    <w:rsid w:val="000921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1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92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15360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3607"/>
    <w:pPr>
      <w:widowControl w:val="0"/>
      <w:shd w:val="clear" w:color="auto" w:fill="FFFFFF"/>
      <w:spacing w:after="300" w:line="0" w:lineRule="atLeast"/>
      <w:jc w:val="right"/>
    </w:pPr>
    <w:rPr>
      <w:sz w:val="26"/>
      <w:szCs w:val="26"/>
    </w:rPr>
  </w:style>
  <w:style w:type="character" w:styleId="a4">
    <w:name w:val="Emphasis"/>
    <w:basedOn w:val="a0"/>
    <w:uiPriority w:val="20"/>
    <w:qFormat/>
    <w:rsid w:val="00153607"/>
    <w:rPr>
      <w:i/>
      <w:iCs/>
    </w:rPr>
  </w:style>
  <w:style w:type="character" w:styleId="a5">
    <w:name w:val="Strong"/>
    <w:uiPriority w:val="22"/>
    <w:qFormat/>
    <w:rsid w:val="00897957"/>
    <w:rPr>
      <w:b/>
      <w:bCs/>
    </w:rPr>
  </w:style>
  <w:style w:type="character" w:styleId="a6">
    <w:name w:val="Hyperlink"/>
    <w:basedOn w:val="a0"/>
    <w:uiPriority w:val="99"/>
    <w:unhideWhenUsed/>
    <w:rsid w:val="000579DD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0579D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579D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579D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579D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579DD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57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579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2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0962C-F96A-4683-9623-609721D07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Тишук</cp:lastModifiedBy>
  <cp:revision>2</cp:revision>
  <cp:lastPrinted>2021-02-02T14:05:00Z</cp:lastPrinted>
  <dcterms:created xsi:type="dcterms:W3CDTF">2024-09-25T13:31:00Z</dcterms:created>
  <dcterms:modified xsi:type="dcterms:W3CDTF">2024-09-25T13:31:00Z</dcterms:modified>
</cp:coreProperties>
</file>