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32" w:rsidRDefault="00D11A32" w:rsidP="00576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911DD"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  <w:lang w:eastAsia="ru-RU"/>
        </w:rPr>
        <w:t>Что такое уникальный идентификатор и для чего он нужен</w:t>
      </w: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 </w:t>
      </w:r>
    </w:p>
    <w:p w:rsidR="00BC3C18" w:rsidRPr="00BC3C18" w:rsidRDefault="003E1411" w:rsidP="00576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25 октября </w:t>
      </w:r>
      <w:r w:rsidR="006A4754"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2024 г.</w:t>
      </w: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 было принято постановление Совета Министров №792, которое, по сути, установило новые правила в отношении предоставления гражданам Республики Беларусь</w:t>
      </w:r>
      <w:r w:rsidR="00BC3C18"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, иностранным гражданином и лицом без гражданства, постоянно проживающими в Республике Беларусь, которым выдан документ, удостоверяющий личность</w:t>
      </w: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 такого инструмента, как </w:t>
      </w:r>
      <w:r w:rsidRPr="00BC3C18">
        <w:rPr>
          <w:rFonts w:ascii="Segoe UI" w:eastAsia="Times New Roman" w:hAnsi="Segoe UI" w:cs="Segoe UI"/>
          <w:color w:val="212529"/>
          <w:sz w:val="28"/>
          <w:szCs w:val="24"/>
          <w:u w:val="single"/>
          <w:lang w:eastAsia="ru-RU"/>
        </w:rPr>
        <w:t>уникальный идентификатор</w:t>
      </w: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.</w:t>
      </w:r>
    </w:p>
    <w:p w:rsidR="006A4754" w:rsidRPr="00BC3C18" w:rsidRDefault="003E1411" w:rsidP="00576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 Он необходим для строгой идентификации гражданина на ед</w:t>
      </w:r>
      <w:r w:rsidR="005768E1"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ином портале электронных услуг и </w:t>
      </w: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возможности получения</w:t>
      </w:r>
      <w:r w:rsidR="007B17FA"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 более 400 государственных электронных сервисов (услуг и административных процедур) </w:t>
      </w: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без использования ЭЦП.</w:t>
      </w:r>
    </w:p>
    <w:p w:rsidR="005768E1" w:rsidRPr="00BC3C18" w:rsidRDefault="005768E1" w:rsidP="00BC3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С помощью уникального идентификатора через интернет можно:</w:t>
      </w:r>
    </w:p>
    <w:p w:rsidR="005768E1" w:rsidRPr="00BC3C18" w:rsidRDefault="005768E1" w:rsidP="00576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подать заявление на административные процедуры</w:t>
      </w:r>
    </w:p>
    <w:p w:rsidR="005768E1" w:rsidRPr="00BC3C18" w:rsidRDefault="005768E1" w:rsidP="00576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получить уведомление о принятых решениях</w:t>
      </w:r>
    </w:p>
    <w:p w:rsidR="005768E1" w:rsidRPr="00BC3C18" w:rsidRDefault="005768E1" w:rsidP="00576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подать или отозвать административную жалобу в электронном виде.</w:t>
      </w:r>
    </w:p>
    <w:p w:rsidR="005768E1" w:rsidRPr="00BC3C18" w:rsidRDefault="005768E1" w:rsidP="00BC3C1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Для получения уникального идентификатора </w:t>
      </w:r>
      <w:r w:rsid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нужно</w:t>
      </w: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 обратиться с письменным заявлением в службу "одно окно" Горецкого районного исполнительного комитета</w:t>
      </w:r>
      <w:r w:rsidR="00BC3C18">
        <w:t xml:space="preserve"> </w:t>
      </w:r>
      <w:r w:rsidR="00BC3C18"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по адресу: ул. </w:t>
      </w:r>
      <w:r w:rsid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Якубовского, 9</w:t>
      </w:r>
      <w:r w:rsidR="00BC3C18"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. Режим работы: понедельник, </w:t>
      </w:r>
      <w:r w:rsid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вторник, четверг, пятница – с 8.00 до 17</w:t>
      </w:r>
      <w:r w:rsidR="00BC3C18"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.00, </w:t>
      </w:r>
      <w:r w:rsid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среда</w:t>
      </w:r>
      <w:r w:rsidR="00BC3C18"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 – с 8.00 до 20</w:t>
      </w:r>
      <w:r w:rsid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.00, обеденный перерыв с 13.00 до 14.00, суббота – с 9.00 до 13.00</w:t>
      </w:r>
      <w:r w:rsidR="00BC3C18"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. </w:t>
      </w: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 При этом необходимо предъявить документ, удостоверяющий личность, и дать письменное согласие на проверку указанных данных.</w:t>
      </w:r>
    </w:p>
    <w:p w:rsidR="005768E1" w:rsidRPr="00BC3C18" w:rsidRDefault="00B911DD" w:rsidP="00BC3C1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Segoe UI" w:hAnsi="Segoe UI" w:cs="Segoe UI"/>
          <w:color w:val="212529"/>
          <w:sz w:val="28"/>
        </w:rPr>
      </w:pPr>
      <w:r w:rsidRPr="00BC3C18">
        <w:rPr>
          <w:rFonts w:ascii="Segoe UI" w:hAnsi="Segoe UI" w:cs="Segoe UI"/>
          <w:color w:val="212529"/>
          <w:sz w:val="28"/>
        </w:rPr>
        <w:t>Специалист службы «одно окно» проверит указанные в заявлении данные. Затем с помощью специальной программы сформирует уникальный идентификатор</w:t>
      </w:r>
      <w:r w:rsidR="005768E1" w:rsidRPr="00BC3C18">
        <w:rPr>
          <w:rFonts w:ascii="Segoe UI" w:hAnsi="Segoe UI" w:cs="Segoe UI"/>
          <w:color w:val="212529"/>
          <w:sz w:val="28"/>
        </w:rPr>
        <w:t xml:space="preserve"> </w:t>
      </w:r>
      <w:r w:rsidR="00BC3C18" w:rsidRPr="00BC3C18">
        <w:rPr>
          <w:rFonts w:ascii="Segoe UI" w:hAnsi="Segoe UI" w:cs="Segoe UI"/>
          <w:color w:val="212529"/>
          <w:sz w:val="28"/>
        </w:rPr>
        <w:t>и</w:t>
      </w:r>
      <w:r w:rsidR="005768E1" w:rsidRPr="00BC3C18">
        <w:rPr>
          <w:rFonts w:ascii="Segoe UI" w:hAnsi="Segoe UI" w:cs="Segoe UI"/>
          <w:color w:val="212529"/>
          <w:sz w:val="28"/>
        </w:rPr>
        <w:t xml:space="preserve"> выдаст временный логин и пароль</w:t>
      </w:r>
      <w:r w:rsidRPr="00BC3C18">
        <w:rPr>
          <w:rFonts w:ascii="Segoe UI" w:hAnsi="Segoe UI" w:cs="Segoe UI"/>
          <w:color w:val="212529"/>
          <w:sz w:val="28"/>
        </w:rPr>
        <w:t xml:space="preserve">. </w:t>
      </w:r>
    </w:p>
    <w:p w:rsidR="00BC3C18" w:rsidRPr="00BC3C18" w:rsidRDefault="00BC3C18" w:rsidP="00BC3C18">
      <w:pPr>
        <w:spacing w:after="100" w:line="330" w:lineRule="atLeast"/>
        <w:jc w:val="both"/>
        <w:rPr>
          <w:rFonts w:ascii="Segoe UI" w:eastAsia="Times New Roman" w:hAnsi="Segoe UI" w:cs="Segoe UI"/>
          <w:i/>
          <w:color w:val="212529"/>
          <w:sz w:val="28"/>
          <w:szCs w:val="24"/>
          <w:lang w:eastAsia="ru-RU"/>
        </w:rPr>
      </w:pPr>
    </w:p>
    <w:p w:rsidR="00BC3C18" w:rsidRDefault="00BC3C18" w:rsidP="00BC3C18">
      <w:pPr>
        <w:spacing w:after="0" w:line="390" w:lineRule="atLeast"/>
        <w:jc w:val="both"/>
        <w:rPr>
          <w:rFonts w:ascii="Segoe UI" w:hAnsi="Segoe UI" w:cs="Segoe UI"/>
          <w:color w:val="212529"/>
          <w:sz w:val="28"/>
        </w:rPr>
      </w:pPr>
      <w:r w:rsidRPr="00BC3C18">
        <w:rPr>
          <w:rFonts w:ascii="Segoe UI" w:hAnsi="Segoe UI" w:cs="Segoe UI"/>
          <w:color w:val="212529"/>
          <w:sz w:val="28"/>
        </w:rPr>
        <w:t>Чтобы войти в личный кабинет, потребуется ввести логин и пароль. Для этого – нажать кнопу «Вход» и выбрать раздел «Вход по уникальному идентификатору».</w:t>
      </w:r>
    </w:p>
    <w:p w:rsidR="00BC3C18" w:rsidRDefault="00BC3C18" w:rsidP="00BC3C18">
      <w:pPr>
        <w:spacing w:after="0" w:line="390" w:lineRule="atLeast"/>
        <w:rPr>
          <w:rFonts w:ascii="Open Sans" w:eastAsia="Times New Roman" w:hAnsi="Open Sans" w:cs="Times New Roman"/>
          <w:i/>
          <w:iCs/>
          <w:color w:val="93BF2F"/>
          <w:spacing w:val="2"/>
          <w:sz w:val="29"/>
          <w:szCs w:val="27"/>
          <w:lang w:eastAsia="ru-RU"/>
        </w:rPr>
      </w:pPr>
    </w:p>
    <w:p w:rsidR="00BC3C18" w:rsidRPr="00BC3C18" w:rsidRDefault="00BC3C18" w:rsidP="00BC3C18">
      <w:pPr>
        <w:spacing w:after="0" w:line="390" w:lineRule="atLeast"/>
        <w:rPr>
          <w:rFonts w:ascii="Open Sans" w:eastAsia="Times New Roman" w:hAnsi="Open Sans" w:cs="Times New Roman"/>
          <w:i/>
          <w:iCs/>
          <w:color w:val="93BF2F"/>
          <w:spacing w:val="2"/>
          <w:sz w:val="29"/>
          <w:szCs w:val="27"/>
          <w:lang w:eastAsia="ru-RU"/>
        </w:rPr>
      </w:pPr>
      <w:r w:rsidRPr="00BC3C18">
        <w:rPr>
          <w:rFonts w:ascii="Open Sans" w:eastAsia="Times New Roman" w:hAnsi="Open Sans" w:cs="Times New Roman"/>
          <w:i/>
          <w:iCs/>
          <w:color w:val="93BF2F"/>
          <w:spacing w:val="2"/>
          <w:sz w:val="29"/>
          <w:szCs w:val="27"/>
          <w:lang w:eastAsia="ru-RU"/>
        </w:rPr>
        <w:lastRenderedPageBreak/>
        <w:t xml:space="preserve"> ВАЖНО!</w:t>
      </w:r>
    </w:p>
    <w:p w:rsidR="00BC3C18" w:rsidRPr="00BC3C18" w:rsidRDefault="00BC3C18" w:rsidP="00BC3C18">
      <w:pPr>
        <w:spacing w:after="100" w:line="330" w:lineRule="atLeast"/>
        <w:rPr>
          <w:rFonts w:ascii="Segoe UI" w:eastAsia="Times New Roman" w:hAnsi="Segoe UI" w:cs="Segoe UI"/>
          <w:i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i/>
          <w:color w:val="212529"/>
          <w:sz w:val="28"/>
          <w:szCs w:val="24"/>
          <w:lang w:eastAsia="ru-RU"/>
        </w:rPr>
        <w:t xml:space="preserve">Временный пароль направляется гражданину посредством СМС-сообщения на номер телефона, указанный им в заявлении. Гражданин может изменить его на свой при первом входе в личный кабинет. </w:t>
      </w:r>
    </w:p>
    <w:p w:rsidR="00BC3C18" w:rsidRPr="00BC3C18" w:rsidRDefault="00B911DD" w:rsidP="00BC3C1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Segoe UI" w:hAnsi="Segoe UI" w:cs="Segoe UI"/>
          <w:color w:val="212529"/>
          <w:sz w:val="28"/>
        </w:rPr>
      </w:pPr>
      <w:r w:rsidRPr="00BC3C18">
        <w:rPr>
          <w:rFonts w:ascii="Segoe UI" w:hAnsi="Segoe UI" w:cs="Segoe UI"/>
          <w:color w:val="212529"/>
          <w:sz w:val="28"/>
        </w:rPr>
        <w:t xml:space="preserve">В личном кабинете отобразится перечень административных процедур, которые с помощью уникального идентификатора можно заказать через единый портал. </w:t>
      </w:r>
    </w:p>
    <w:p w:rsidR="00BC3C18" w:rsidRDefault="00BC3C18" w:rsidP="00BC3C1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Если процедура платная, можно оплатить ее любым удобным способом. Электронное заявление будет рассмотрено в течение семи рабочих дней, а решение или уведомление появится в личном кабинете.</w:t>
      </w:r>
    </w:p>
    <w:p w:rsidR="00BC3C18" w:rsidRPr="00BC3C18" w:rsidRDefault="00BC3C18" w:rsidP="00BC3C1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 xml:space="preserve">Список административных процедур, доступных для электронного </w:t>
      </w:r>
      <w:bookmarkStart w:id="0" w:name="_GoBack"/>
      <w:bookmarkEnd w:id="0"/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оформления, определяется законодательством.</w:t>
      </w:r>
    </w:p>
    <w:p w:rsidR="00BC3C18" w:rsidRPr="00BC3C18" w:rsidRDefault="00BC3C18" w:rsidP="00BC3C1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i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i/>
          <w:color w:val="212529"/>
          <w:sz w:val="28"/>
          <w:szCs w:val="24"/>
          <w:lang w:eastAsia="ru-RU"/>
        </w:rPr>
        <w:t>Например, можно обратиться по таким административным процедурам, как выдача справки о состоянии на учете нуждающихся в улучшении жилищных условий, о предоставлении (</w:t>
      </w:r>
      <w:proofErr w:type="spellStart"/>
      <w:r w:rsidRPr="00BC3C18">
        <w:rPr>
          <w:rFonts w:ascii="Segoe UI" w:eastAsia="Times New Roman" w:hAnsi="Segoe UI" w:cs="Segoe UI"/>
          <w:i/>
          <w:color w:val="212529"/>
          <w:sz w:val="28"/>
          <w:szCs w:val="24"/>
          <w:lang w:eastAsia="ru-RU"/>
        </w:rPr>
        <w:t>непредоставлении</w:t>
      </w:r>
      <w:proofErr w:type="spellEnd"/>
      <w:r w:rsidRPr="00BC3C18">
        <w:rPr>
          <w:rFonts w:ascii="Segoe UI" w:eastAsia="Times New Roman" w:hAnsi="Segoe UI" w:cs="Segoe UI"/>
          <w:i/>
          <w:color w:val="212529"/>
          <w:sz w:val="28"/>
          <w:szCs w:val="24"/>
          <w:lang w:eastAsia="ru-RU"/>
        </w:rPr>
        <w:t xml:space="preserve">) одноразовой субсидии на строительство (реконструкцию) или приобретение жилого </w:t>
      </w:r>
      <w:r w:rsidR="00420DCC" w:rsidRPr="00BC3C18">
        <w:rPr>
          <w:rFonts w:ascii="Segoe UI" w:eastAsia="Times New Roman" w:hAnsi="Segoe UI" w:cs="Segoe UI"/>
          <w:i/>
          <w:color w:val="212529"/>
          <w:sz w:val="28"/>
          <w:szCs w:val="24"/>
          <w:lang w:eastAsia="ru-RU"/>
        </w:rPr>
        <w:t>помещения, о</w:t>
      </w:r>
      <w:r w:rsidRPr="00BC3C18">
        <w:rPr>
          <w:rFonts w:ascii="Segoe UI" w:eastAsia="Times New Roman" w:hAnsi="Segoe UI" w:cs="Segoe UI"/>
          <w:i/>
          <w:color w:val="212529"/>
          <w:sz w:val="28"/>
          <w:szCs w:val="24"/>
          <w:lang w:eastAsia="ru-RU"/>
        </w:rPr>
        <w:t xml:space="preserve"> размере пособия на детей и периоде его выплаты.</w:t>
      </w:r>
    </w:p>
    <w:p w:rsidR="00BC3C18" w:rsidRPr="00BC3C18" w:rsidRDefault="00BC3C18" w:rsidP="00BC3C18">
      <w:pPr>
        <w:spacing w:after="100" w:afterAutospacing="1" w:line="330" w:lineRule="atLeast"/>
        <w:rPr>
          <w:rFonts w:ascii="Open Sans" w:eastAsia="Times New Roman" w:hAnsi="Open Sans" w:cs="Times New Roman"/>
          <w:b/>
          <w:bCs/>
          <w:color w:val="000000"/>
          <w:spacing w:val="2"/>
          <w:sz w:val="29"/>
          <w:szCs w:val="27"/>
          <w:lang w:eastAsia="ru-RU"/>
        </w:rPr>
      </w:pPr>
      <w:r w:rsidRPr="00BC3C18">
        <w:rPr>
          <w:rFonts w:ascii="Open Sans" w:eastAsia="Times New Roman" w:hAnsi="Open Sans" w:cs="Times New Roman"/>
          <w:b/>
          <w:bCs/>
          <w:color w:val="000000"/>
          <w:spacing w:val="2"/>
          <w:sz w:val="29"/>
          <w:szCs w:val="27"/>
          <w:lang w:eastAsia="ru-RU"/>
        </w:rPr>
        <w:t>Что делать в случае блокировки идентификатора?</w:t>
      </w:r>
    </w:p>
    <w:p w:rsidR="00BC3C18" w:rsidRPr="00BC3C18" w:rsidRDefault="00BC3C18" w:rsidP="00BC3C18">
      <w:pPr>
        <w:spacing w:after="100" w:afterAutospacing="1" w:line="330" w:lineRule="atLeast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Есть два пути решения проблемы. Для восстановления пароля гражданин может самостоятельно разблокировать назначенный ему уникальный идентификатор посредством функциональных возможностей личного электронного кабинета.</w:t>
      </w:r>
    </w:p>
    <w:p w:rsidR="00BC3C18" w:rsidRPr="00BC3C18" w:rsidRDefault="00BC3C18" w:rsidP="00BC3C18">
      <w:pPr>
        <w:spacing w:after="100" w:afterAutospacing="1" w:line="330" w:lineRule="atLeast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Также можно обратиться в службу выдачи с письменным заявлением, предъявив документ, удостоверяющий личность.</w:t>
      </w:r>
    </w:p>
    <w:p w:rsidR="00BC3C18" w:rsidRPr="00BC3C18" w:rsidRDefault="00BC3C18" w:rsidP="00BC3C18">
      <w:pPr>
        <w:spacing w:after="0" w:line="390" w:lineRule="atLeast"/>
        <w:jc w:val="both"/>
        <w:rPr>
          <w:rFonts w:ascii="Open Sans" w:eastAsia="Times New Roman" w:hAnsi="Open Sans" w:cs="Times New Roman"/>
          <w:i/>
          <w:iCs/>
          <w:color w:val="93BF2F"/>
          <w:spacing w:val="2"/>
          <w:sz w:val="29"/>
          <w:szCs w:val="27"/>
          <w:lang w:eastAsia="ru-RU"/>
        </w:rPr>
      </w:pPr>
      <w:r w:rsidRPr="00BC3C18">
        <w:rPr>
          <w:rFonts w:ascii="Open Sans" w:eastAsia="Times New Roman" w:hAnsi="Open Sans" w:cs="Times New Roman"/>
          <w:i/>
          <w:iCs/>
          <w:color w:val="93BF2F"/>
          <w:spacing w:val="2"/>
          <w:sz w:val="29"/>
          <w:szCs w:val="27"/>
          <w:lang w:eastAsia="ru-RU"/>
        </w:rPr>
        <w:t>ВАЖНО!</w:t>
      </w:r>
    </w:p>
    <w:p w:rsidR="00BC3C18" w:rsidRPr="00BC3C18" w:rsidRDefault="00BC3C18" w:rsidP="00BC3C18">
      <w:pPr>
        <w:spacing w:after="100" w:afterAutospacing="1" w:line="330" w:lineRule="atLeast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После разблокировки уникального идентификатора в личном электронном кабинете автоматически восстанавливается (формируется) история информационного взаимодействия.</w:t>
      </w:r>
    </w:p>
    <w:p w:rsidR="00BC3C18" w:rsidRPr="00BC3C18" w:rsidRDefault="00BC3C18" w:rsidP="00BC3C18">
      <w:pPr>
        <w:spacing w:after="100" w:afterAutospacing="1" w:line="330" w:lineRule="atLeast"/>
        <w:rPr>
          <w:rFonts w:ascii="Open Sans" w:eastAsia="Times New Roman" w:hAnsi="Open Sans" w:cs="Times New Roman"/>
          <w:color w:val="000000"/>
          <w:spacing w:val="2"/>
          <w:sz w:val="29"/>
          <w:szCs w:val="27"/>
          <w:lang w:eastAsia="ru-RU"/>
        </w:rPr>
      </w:pPr>
      <w:r w:rsidRPr="00BC3C18">
        <w:rPr>
          <w:rFonts w:ascii="Open Sans" w:eastAsia="Times New Roman" w:hAnsi="Open Sans" w:cs="Times New Roman"/>
          <w:b/>
          <w:bCs/>
          <w:color w:val="000000"/>
          <w:spacing w:val="2"/>
          <w:sz w:val="29"/>
          <w:szCs w:val="27"/>
          <w:lang w:eastAsia="ru-RU"/>
        </w:rPr>
        <w:t>А если использование уникального идентификатора стало неактуальным?</w:t>
      </w:r>
    </w:p>
    <w:p w:rsidR="00BC3C18" w:rsidRPr="00BC3C18" w:rsidRDefault="00BC3C18" w:rsidP="00BC3C18">
      <w:pPr>
        <w:spacing w:after="100" w:afterAutospacing="1" w:line="330" w:lineRule="atLeast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lastRenderedPageBreak/>
        <w:t> Гражданин может отказаться от использования уникального идентификатора одним из следующих способов:</w:t>
      </w:r>
    </w:p>
    <w:p w:rsidR="00BC3C18" w:rsidRPr="00BC3C18" w:rsidRDefault="00BC3C18" w:rsidP="00BC3C18">
      <w:pPr>
        <w:spacing w:after="100" w:afterAutospacing="1" w:line="330" w:lineRule="atLeast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самостоятельно заблокировать назначенный ему уникальный идентификатор посредством функциональных возможностей личного электронного кабинета;</w:t>
      </w:r>
    </w:p>
    <w:p w:rsidR="00BC3C18" w:rsidRPr="00BC3C18" w:rsidRDefault="00BC3C18" w:rsidP="00BC3C18">
      <w:pPr>
        <w:spacing w:after="100" w:afterAutospacing="1" w:line="330" w:lineRule="atLeast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обратиться в службу выдачи с письменным заявлением, предъявив документ, удостоверяющий личность.</w:t>
      </w:r>
    </w:p>
    <w:p w:rsidR="00BC3C18" w:rsidRPr="00BC3C18" w:rsidRDefault="00BC3C18" w:rsidP="00BC3C18">
      <w:pPr>
        <w:spacing w:after="100" w:afterAutospacing="1" w:line="330" w:lineRule="atLeast"/>
        <w:jc w:val="both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В случае обращения гражданина в службу выдачи блокировка уникального идентификатора осуществляется в автоматическом режиме, а также при наличии у гражданина уникального идентификатора.</w:t>
      </w:r>
    </w:p>
    <w:p w:rsidR="00BC3C18" w:rsidRPr="00BC3C18" w:rsidRDefault="00BC3C18" w:rsidP="00BC3C18">
      <w:pPr>
        <w:spacing w:after="0" w:line="390" w:lineRule="atLeast"/>
        <w:rPr>
          <w:rFonts w:ascii="Open Sans" w:eastAsia="Times New Roman" w:hAnsi="Open Sans" w:cs="Times New Roman"/>
          <w:i/>
          <w:iCs/>
          <w:color w:val="93BF2F"/>
          <w:spacing w:val="2"/>
          <w:sz w:val="29"/>
          <w:szCs w:val="27"/>
          <w:lang w:eastAsia="ru-RU"/>
        </w:rPr>
      </w:pPr>
      <w:r w:rsidRPr="00BC3C18">
        <w:rPr>
          <w:rFonts w:ascii="Open Sans" w:eastAsia="Times New Roman" w:hAnsi="Open Sans" w:cs="Times New Roman"/>
          <w:i/>
          <w:iCs/>
          <w:color w:val="93BF2F"/>
          <w:spacing w:val="2"/>
          <w:sz w:val="29"/>
          <w:szCs w:val="27"/>
          <w:lang w:eastAsia="ru-RU"/>
        </w:rPr>
        <w:t>ВАЖНО!</w:t>
      </w:r>
    </w:p>
    <w:p w:rsidR="00BC3C18" w:rsidRPr="00BC3C18" w:rsidRDefault="00BC3C18" w:rsidP="00BC3C18">
      <w:pPr>
        <w:spacing w:after="100" w:line="330" w:lineRule="atLeast"/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  <w:r w:rsidRPr="00BC3C18"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  <w:t>Отказ гражданина от использования уникального идентификатора влечет прекращение возможности осуществления через личный электронный кабинет административных процедур в электронной форме и получения электронных услуг с использованием уникального идентификатора в качестве способа доступа к единому порталу электронных услуг.</w:t>
      </w:r>
    </w:p>
    <w:p w:rsidR="00BC3C18" w:rsidRDefault="00BC3C18" w:rsidP="00BC3C18">
      <w:pPr>
        <w:rPr>
          <w:rFonts w:ascii="Segoe UI" w:eastAsia="Times New Roman" w:hAnsi="Segoe UI" w:cs="Segoe UI"/>
          <w:color w:val="212529"/>
          <w:sz w:val="28"/>
          <w:szCs w:val="24"/>
          <w:lang w:eastAsia="ru-RU"/>
        </w:rPr>
      </w:pPr>
    </w:p>
    <w:sectPr w:rsidR="00BC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C61"/>
    <w:multiLevelType w:val="multilevel"/>
    <w:tmpl w:val="E784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733A1"/>
    <w:multiLevelType w:val="multilevel"/>
    <w:tmpl w:val="B2D6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D3A33"/>
    <w:multiLevelType w:val="multilevel"/>
    <w:tmpl w:val="FC48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B355A"/>
    <w:multiLevelType w:val="multilevel"/>
    <w:tmpl w:val="EA44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11"/>
    <w:rsid w:val="001C3D54"/>
    <w:rsid w:val="002F2201"/>
    <w:rsid w:val="003E1411"/>
    <w:rsid w:val="00420DCC"/>
    <w:rsid w:val="0057323E"/>
    <w:rsid w:val="005768E1"/>
    <w:rsid w:val="005C7157"/>
    <w:rsid w:val="00691894"/>
    <w:rsid w:val="006A4754"/>
    <w:rsid w:val="00771D49"/>
    <w:rsid w:val="007B17FA"/>
    <w:rsid w:val="008E4E54"/>
    <w:rsid w:val="009811BD"/>
    <w:rsid w:val="00A63C16"/>
    <w:rsid w:val="00B87AC8"/>
    <w:rsid w:val="00B911DD"/>
    <w:rsid w:val="00BC3C18"/>
    <w:rsid w:val="00CF309B"/>
    <w:rsid w:val="00D11A32"/>
    <w:rsid w:val="00D45989"/>
    <w:rsid w:val="00E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4271"/>
  <w15:chartTrackingRefBased/>
  <w15:docId w15:val="{365578C5-BF04-4FEE-A35E-85804515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11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0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6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C3E2F2"/>
                <w:right w:val="none" w:sz="0" w:space="0" w:color="auto"/>
              </w:divBdr>
              <w:divsChild>
                <w:div w:id="870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1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6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97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69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2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Екатерина Анатольевна</dc:creator>
  <cp:keywords/>
  <dc:description/>
  <cp:lastModifiedBy>Боброва Екатерина Анатольевна</cp:lastModifiedBy>
  <cp:revision>3</cp:revision>
  <dcterms:created xsi:type="dcterms:W3CDTF">2025-03-17T06:34:00Z</dcterms:created>
  <dcterms:modified xsi:type="dcterms:W3CDTF">2025-03-28T05:09:00Z</dcterms:modified>
</cp:coreProperties>
</file>