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3D" w:rsidRPr="00490709" w:rsidRDefault="00490709" w:rsidP="0049070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490709">
        <w:rPr>
          <w:rFonts w:ascii="Times New Roman" w:hAnsi="Times New Roman" w:cs="Times New Roman"/>
          <w:b/>
          <w:sz w:val="30"/>
          <w:szCs w:val="30"/>
        </w:rPr>
        <w:t>ВОПРОС-ОТВЕТ</w:t>
      </w:r>
    </w:p>
    <w:bookmarkEnd w:id="0"/>
    <w:p w:rsidR="00490709" w:rsidRDefault="00490709" w:rsidP="004A1F85">
      <w:pPr>
        <w:rPr>
          <w:rFonts w:ascii="Times New Roman" w:hAnsi="Times New Roman" w:cs="Times New Roman"/>
          <w:sz w:val="30"/>
          <w:szCs w:val="30"/>
        </w:rPr>
      </w:pP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0B1BCA">
        <w:rPr>
          <w:rFonts w:ascii="Times New Roman" w:hAnsi="Times New Roman" w:cs="Times New Roman"/>
          <w:b/>
          <w:sz w:val="30"/>
          <w:szCs w:val="30"/>
        </w:rPr>
        <w:t>Вопрос:</w:t>
      </w:r>
      <w:r w:rsidR="000B1B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7603D">
        <w:rPr>
          <w:rFonts w:ascii="Times New Roman" w:hAnsi="Times New Roman" w:cs="Times New Roman"/>
          <w:sz w:val="30"/>
          <w:szCs w:val="30"/>
        </w:rPr>
        <w:t>Какой документ должен предоставить работник о периоде военной службы для представления сведений по форме ПУ-3 по коду застрахованного лица 58? Относится ли срочная служба к этим периодам и необходимо ли на таких работников представлять сведения по форме ПУ-3 по коду застрахованного лица «58»</w:t>
      </w:r>
      <w:r w:rsidR="000B1BCA">
        <w:rPr>
          <w:rFonts w:ascii="Times New Roman" w:hAnsi="Times New Roman" w:cs="Times New Roman"/>
          <w:sz w:val="30"/>
          <w:szCs w:val="30"/>
        </w:rPr>
        <w:t>?</w:t>
      </w:r>
      <w:r w:rsidRPr="00B7603D">
        <w:rPr>
          <w:rFonts w:ascii="Times New Roman" w:hAnsi="Times New Roman" w:cs="Times New Roman"/>
          <w:sz w:val="30"/>
          <w:szCs w:val="30"/>
        </w:rPr>
        <w:br/>
      </w: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57574BF" wp14:editId="760CA012">
            <wp:extent cx="9525" cy="952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✅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0B1BCA">
        <w:rPr>
          <w:rFonts w:ascii="Times New Roman" w:hAnsi="Times New Roman" w:cs="Times New Roman"/>
          <w:b/>
          <w:sz w:val="30"/>
          <w:szCs w:val="30"/>
        </w:rPr>
        <w:t>Ответ:</w:t>
      </w:r>
      <w:r w:rsidR="000B1B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96CCFE2" wp14:editId="1E6FDD9B">
            <wp:extent cx="9525" cy="9525"/>
            <wp:effectExtent l="0" t="0" r="0" b="0"/>
            <wp:docPr id="4" name="Рисунок 4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🟢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3D">
        <w:rPr>
          <w:rFonts w:ascii="Times New Roman" w:hAnsi="Times New Roman" w:cs="Times New Roman"/>
          <w:sz w:val="30"/>
          <w:szCs w:val="30"/>
        </w:rPr>
        <w:t>Периоды военной службы подтверждаются военными билетами, справками военных комиссариатов, архивных учреждений, записями в трудовых книжках, внесенными на основании документов, и другими документами, содержащими сведения о периодах прохождения службы</w:t>
      </w:r>
      <w:r w:rsidR="000B1BCA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(</w:t>
      </w:r>
      <w:r w:rsidR="000B1BCA">
        <w:rPr>
          <w:rFonts w:ascii="Times New Roman" w:hAnsi="Times New Roman" w:cs="Times New Roman"/>
          <w:sz w:val="30"/>
          <w:szCs w:val="30"/>
        </w:rPr>
        <w:t>п</w:t>
      </w:r>
      <w:r w:rsidRPr="00B7603D">
        <w:rPr>
          <w:rFonts w:ascii="Times New Roman" w:hAnsi="Times New Roman" w:cs="Times New Roman"/>
          <w:sz w:val="30"/>
          <w:szCs w:val="30"/>
        </w:rPr>
        <w:t>ункт 27 Положения о порядке подтверждения и исчисления стажа работы для назначения пенсий, утвержденного постановлением Совета Министров Республики Беларусь от 20.12.2025 № 742</w:t>
      </w:r>
      <w:r w:rsidR="000B1BCA">
        <w:rPr>
          <w:rFonts w:ascii="Times New Roman" w:hAnsi="Times New Roman" w:cs="Times New Roman"/>
          <w:sz w:val="30"/>
          <w:szCs w:val="30"/>
        </w:rPr>
        <w:t>)</w:t>
      </w:r>
      <w:r w:rsidR="00034534">
        <w:rPr>
          <w:rFonts w:ascii="Times New Roman" w:hAnsi="Times New Roman" w:cs="Times New Roman"/>
          <w:sz w:val="30"/>
          <w:szCs w:val="30"/>
        </w:rPr>
        <w:t>.</w:t>
      </w:r>
      <w:r w:rsidRPr="00B7603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592CBE3" wp14:editId="0BA48721">
            <wp:extent cx="9525" cy="9525"/>
            <wp:effectExtent l="0" t="0" r="0" b="0"/>
            <wp:docPr id="2" name="Рисунок 2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🟢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B7603D">
        <w:rPr>
          <w:rFonts w:ascii="Times New Roman" w:hAnsi="Times New Roman" w:cs="Times New Roman"/>
          <w:sz w:val="30"/>
          <w:szCs w:val="30"/>
        </w:rPr>
        <w:t>Срочная военная служба относится к периодам военной службы.</w:t>
      </w:r>
      <w:r w:rsidRPr="00B7603D">
        <w:rPr>
          <w:rFonts w:ascii="Times New Roman" w:hAnsi="Times New Roman" w:cs="Times New Roman"/>
          <w:sz w:val="30"/>
          <w:szCs w:val="30"/>
        </w:rPr>
        <w:br/>
        <w:t>По коду категории застрахованного лица «58» периоды срочной военной службы заполняются работодателями в индивидуальных сведениях по форме ПУ-3 с 01.01.2003 по 31.12.2019.</w:t>
      </w:r>
      <w:r w:rsidRPr="00B7603D">
        <w:rPr>
          <w:rFonts w:ascii="Times New Roman" w:hAnsi="Times New Roman" w:cs="Times New Roman"/>
          <w:sz w:val="30"/>
          <w:szCs w:val="30"/>
        </w:rPr>
        <w:br/>
      </w:r>
      <w:r w:rsidRPr="00B760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1E0B14A" wp14:editId="63FE357A">
            <wp:extent cx="9525" cy="9525"/>
            <wp:effectExtent l="0" t="0" r="0" b="0"/>
            <wp:docPr id="1" name="Рисунок 1" descr="✒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✒️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  <w:r w:rsidRPr="00B7603D">
        <w:rPr>
          <w:rFonts w:ascii="Times New Roman" w:hAnsi="Times New Roman" w:cs="Times New Roman"/>
          <w:sz w:val="30"/>
          <w:szCs w:val="30"/>
        </w:rPr>
        <w:t xml:space="preserve">Начиная с отчетного периода 2020 год периоды </w:t>
      </w:r>
      <w:proofErr w:type="gramStart"/>
      <w:r w:rsidRPr="00B7603D">
        <w:rPr>
          <w:rFonts w:ascii="Times New Roman" w:hAnsi="Times New Roman" w:cs="Times New Roman"/>
          <w:sz w:val="30"/>
          <w:szCs w:val="30"/>
        </w:rPr>
        <w:t>срочной</w:t>
      </w:r>
      <w:proofErr w:type="gramEnd"/>
      <w:r w:rsidRPr="00B7603D">
        <w:rPr>
          <w:rFonts w:ascii="Times New Roman" w:hAnsi="Times New Roman" w:cs="Times New Roman"/>
          <w:sz w:val="30"/>
          <w:szCs w:val="30"/>
        </w:rPr>
        <w:t xml:space="preserve"> военной службы заполняются в форме ПУ-3 организациями, в которых обеспечивались денежным довольствием военнослужащие срочной военной службы.</w:t>
      </w:r>
    </w:p>
    <w:p w:rsidR="004A1F85" w:rsidRPr="00B7603D" w:rsidRDefault="004A1F85" w:rsidP="000B1BC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4646C" w:rsidRPr="00B7603D" w:rsidRDefault="00490709">
      <w:pPr>
        <w:rPr>
          <w:rFonts w:ascii="Times New Roman" w:hAnsi="Times New Roman" w:cs="Times New Roman"/>
          <w:sz w:val="30"/>
          <w:szCs w:val="30"/>
        </w:rPr>
      </w:pPr>
    </w:p>
    <w:sectPr w:rsidR="0044646C" w:rsidRPr="00B7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85"/>
    <w:rsid w:val="00034534"/>
    <w:rsid w:val="000B1BCA"/>
    <w:rsid w:val="001E73B0"/>
    <w:rsid w:val="002819F1"/>
    <w:rsid w:val="00490709"/>
    <w:rsid w:val="004A1F85"/>
    <w:rsid w:val="005B536A"/>
    <w:rsid w:val="00B7603D"/>
    <w:rsid w:val="00C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8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85"/>
    <w:rPr>
      <w:rFonts w:ascii="Tahoma" w:hAnsi="Tahoma" w:cs="Tahoma"/>
      <w:sz w:val="16"/>
      <w:szCs w:val="16"/>
    </w:rPr>
  </w:style>
  <w:style w:type="paragraph" w:customStyle="1" w:styleId="il-text-alignright">
    <w:name w:val="il-text-align_right"/>
    <w:basedOn w:val="a"/>
    <w:rsid w:val="00B760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76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8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85"/>
    <w:rPr>
      <w:rFonts w:ascii="Tahoma" w:hAnsi="Tahoma" w:cs="Tahoma"/>
      <w:sz w:val="16"/>
      <w:szCs w:val="16"/>
    </w:rPr>
  </w:style>
  <w:style w:type="paragraph" w:customStyle="1" w:styleId="il-text-alignright">
    <w:name w:val="il-text-align_right"/>
    <w:basedOn w:val="a"/>
    <w:rsid w:val="00B760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7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C968F.6526BE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Тамара Ивановна</dc:creator>
  <cp:lastModifiedBy>Самсонов Александр Николаевич</cp:lastModifiedBy>
  <cp:revision>2</cp:revision>
  <dcterms:created xsi:type="dcterms:W3CDTF">2026-02-18T12:29:00Z</dcterms:created>
  <dcterms:modified xsi:type="dcterms:W3CDTF">2026-02-18T12:29:00Z</dcterms:modified>
</cp:coreProperties>
</file>