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15" w:rsidRPr="00A337D6" w:rsidRDefault="00912E15" w:rsidP="00A337D6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A337D6">
        <w:rPr>
          <w:rFonts w:ascii="Times New Roman" w:hAnsi="Times New Roman" w:cs="Times New Roman"/>
          <w:b w:val="0"/>
          <w:sz w:val="24"/>
          <w:szCs w:val="24"/>
          <w:lang w:val="ru-RU"/>
        </w:rPr>
        <w:t>Для размещения на сайте:</w:t>
      </w:r>
    </w:p>
    <w:p w:rsidR="00912E15" w:rsidRPr="00A337D6" w:rsidRDefault="006E0A42" w:rsidP="00A337D6">
      <w:pPr>
        <w:jc w:val="right"/>
        <w:rPr>
          <w:rFonts w:ascii="Times New Roman" w:hAnsi="Times New Roman"/>
          <w:color w:val="202124"/>
          <w:spacing w:val="2"/>
          <w:shd w:val="clear" w:color="auto" w:fill="FFFFFF"/>
          <w:lang w:val="ru-RU"/>
        </w:rPr>
      </w:pPr>
      <w:r>
        <w:rPr>
          <w:rFonts w:ascii="Times New Roman" w:hAnsi="Times New Roman"/>
          <w:bCs/>
          <w:lang w:val="ru-RU"/>
        </w:rPr>
        <w:t>Горецкого</w:t>
      </w:r>
      <w:r w:rsidR="00912E15" w:rsidRPr="00A337D6">
        <w:rPr>
          <w:rFonts w:ascii="Times New Roman" w:hAnsi="Times New Roman"/>
          <w:bCs/>
          <w:lang w:val="ru-RU"/>
        </w:rPr>
        <w:t xml:space="preserve"> РИК</w:t>
      </w:r>
    </w:p>
    <w:p w:rsidR="00912E15" w:rsidRPr="00A337D6" w:rsidRDefault="00912E15" w:rsidP="00A337D6">
      <w:pPr>
        <w:jc w:val="center"/>
        <w:rPr>
          <w:rFonts w:ascii="Times New Roman" w:hAnsi="Times New Roman"/>
          <w:color w:val="202124"/>
          <w:spacing w:val="2"/>
          <w:shd w:val="clear" w:color="auto" w:fill="FFFFFF"/>
          <w:lang w:val="ru-RU"/>
        </w:rPr>
      </w:pPr>
    </w:p>
    <w:p w:rsidR="002C7534" w:rsidRPr="002C7534" w:rsidRDefault="002C7534" w:rsidP="002C753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2C7534">
        <w:rPr>
          <w:rFonts w:ascii="Times New Roman" w:hAnsi="Times New Roman"/>
          <w:b/>
          <w:bCs/>
          <w:color w:val="000000"/>
          <w:lang w:val="ru-RU"/>
        </w:rPr>
        <w:t>Требования при выполнении работ по заготовке травяных кормов (сена, соломы)</w:t>
      </w:r>
    </w:p>
    <w:p w:rsidR="0069176E" w:rsidRPr="00A337D6" w:rsidRDefault="0069176E" w:rsidP="00A337D6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</w:p>
    <w:p w:rsidR="00E91F30" w:rsidRPr="002C7534" w:rsidRDefault="002C7534" w:rsidP="002C7534">
      <w:pPr>
        <w:shd w:val="clear" w:color="auto" w:fill="FFFFFF"/>
        <w:rPr>
          <w:rFonts w:ascii="Times New Roman" w:eastAsia="Times New Roman" w:hAnsi="Times New Roman"/>
          <w:lang w:val="ru-RU" w:eastAsia="ru-RU" w:bidi="ar-SA"/>
        </w:rPr>
      </w:pPr>
      <w:proofErr w:type="gramStart"/>
      <w:r w:rsidRPr="002C7534">
        <w:rPr>
          <w:rFonts w:ascii="Times New Roman" w:eastAsia="Times New Roman" w:hAnsi="Times New Roman"/>
          <w:lang w:val="ru-RU" w:eastAsia="ru-RU" w:bidi="ar-SA"/>
        </w:rPr>
        <w:t>Требования при выполнении работ по заготовке травяных кормов (сена, соломы)</w:t>
      </w:r>
      <w:r w:rsidR="003870AD" w:rsidRPr="002C7534">
        <w:rPr>
          <w:rFonts w:ascii="Times New Roman" w:eastAsia="Times New Roman" w:hAnsi="Times New Roman"/>
          <w:lang w:val="ru-RU" w:eastAsia="ru-RU" w:bidi="ar-SA"/>
        </w:rPr>
        <w:t xml:space="preserve">, </w:t>
      </w:r>
      <w:r w:rsidR="00A337D6" w:rsidRPr="002C7534">
        <w:rPr>
          <w:rFonts w:ascii="Times New Roman" w:eastAsia="Times New Roman" w:hAnsi="Times New Roman"/>
          <w:lang w:val="ru-RU" w:eastAsia="ru-RU" w:bidi="ar-SA"/>
        </w:rPr>
        <w:t>установлены</w:t>
      </w:r>
      <w:r w:rsidR="00A337D6" w:rsidRPr="002C7534">
        <w:rPr>
          <w:rFonts w:ascii="Times New Roman" w:hAnsi="Times New Roman"/>
          <w:lang w:val="ru-RU"/>
        </w:rPr>
        <w:t xml:space="preserve"> </w:t>
      </w:r>
      <w:r w:rsidR="003870AD" w:rsidRPr="002C7534">
        <w:rPr>
          <w:rFonts w:ascii="Times New Roman" w:eastAsia="Times New Roman" w:hAnsi="Times New Roman"/>
          <w:lang w:val="ru-RU" w:eastAsia="ru-RU" w:bidi="ar-SA"/>
        </w:rPr>
        <w:t xml:space="preserve">Правилами по охране труда в сельском и рыбном хозяйствах (далее  - Правила), утвержденными </w:t>
      </w:r>
      <w:hyperlink r:id="rId6" w:tgtFrame="_blank" w:history="1">
        <w:r w:rsidR="003870AD" w:rsidRPr="002C7534">
          <w:rPr>
            <w:rFonts w:ascii="Times New Roman" w:eastAsia="Times New Roman" w:hAnsi="Times New Roman"/>
            <w:lang w:val="ru-RU" w:eastAsia="ru-RU" w:bidi="ar-SA"/>
          </w:rPr>
          <w:t>п</w:t>
        </w:r>
        <w:r w:rsidR="009D1F06" w:rsidRPr="002C7534">
          <w:rPr>
            <w:rFonts w:ascii="Times New Roman" w:eastAsia="Times New Roman" w:hAnsi="Times New Roman"/>
            <w:lang w:val="ru-RU" w:eastAsia="ru-RU" w:bidi="ar-SA"/>
          </w:rPr>
          <w:t xml:space="preserve">остановлением </w:t>
        </w:r>
        <w:r w:rsidR="00912E15" w:rsidRPr="002C7534">
          <w:rPr>
            <w:rFonts w:ascii="Times New Roman" w:hAnsi="Times New Roman"/>
            <w:color w:val="202124"/>
            <w:spacing w:val="2"/>
            <w:shd w:val="clear" w:color="auto" w:fill="FFFFFF"/>
            <w:lang w:val="ru-RU"/>
          </w:rPr>
          <w:t>Министерства труда и социальной защиты Республики Беларусь</w:t>
        </w:r>
        <w:r w:rsidR="009D1F06" w:rsidRPr="002C7534">
          <w:rPr>
            <w:rFonts w:ascii="Times New Roman" w:eastAsia="Times New Roman" w:hAnsi="Times New Roman"/>
            <w:lang w:val="ru-RU" w:eastAsia="ru-RU" w:bidi="ar-SA"/>
          </w:rPr>
          <w:t xml:space="preserve"> и </w:t>
        </w:r>
        <w:r w:rsidR="00912E15" w:rsidRPr="002C7534">
          <w:rPr>
            <w:rFonts w:ascii="Times New Roman" w:hAnsi="Times New Roman"/>
            <w:color w:val="000000"/>
            <w:lang w:val="ru-RU"/>
          </w:rPr>
          <w:t>Министерства сельского хозяйства и продовольствия Республики Беларусь</w:t>
        </w:r>
        <w:r w:rsidR="009D1F06" w:rsidRPr="002C7534">
          <w:rPr>
            <w:rFonts w:ascii="Times New Roman" w:eastAsia="Times New Roman" w:hAnsi="Times New Roman"/>
            <w:lang w:val="ru-RU" w:eastAsia="ru-RU" w:bidi="ar-SA"/>
          </w:rPr>
          <w:t xml:space="preserve"> от 05.05.2022 № 29/44</w:t>
        </w:r>
      </w:hyperlink>
      <w:r w:rsidR="00E91F30" w:rsidRPr="002C7534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0" w:name="174"/>
      <w:bookmarkStart w:id="1" w:name="175"/>
      <w:bookmarkStart w:id="2" w:name="178"/>
      <w:bookmarkStart w:id="3" w:name="179"/>
      <w:bookmarkStart w:id="4" w:name="353"/>
      <w:bookmarkStart w:id="5" w:name="354"/>
      <w:bookmarkEnd w:id="0"/>
      <w:bookmarkEnd w:id="1"/>
      <w:bookmarkEnd w:id="2"/>
      <w:bookmarkEnd w:id="3"/>
      <w:bookmarkEnd w:id="4"/>
      <w:bookmarkEnd w:id="5"/>
      <w:r w:rsidRPr="002C7534">
        <w:rPr>
          <w:rFonts w:ascii="Times New Roman" w:hAnsi="Times New Roman"/>
          <w:color w:val="000000"/>
          <w:lang w:val="ru-RU"/>
        </w:rPr>
        <w:t>При выполнении работ по заготовке сена (соломы, в том числе льнотресты) работающим не допускается находиться на пути движения сельскохозяйственных машин.</w:t>
      </w:r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6" w:name="355"/>
      <w:bookmarkEnd w:id="6"/>
      <w:r w:rsidRPr="002C7534">
        <w:rPr>
          <w:rFonts w:ascii="Times New Roman" w:hAnsi="Times New Roman"/>
          <w:color w:val="000000"/>
          <w:lang w:val="ru-RU"/>
        </w:rPr>
        <w:t>При использовании пресс-подборщика в стационарных условиях следует организовать подачу массы сена (соломы) к приемной камере с расстояния не ближе 1,5 м исправными инструментами, которые при подаче массы сена (соломы) не должны доходить до приемной камеры ближе 0,5 м.</w:t>
      </w:r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7" w:name="356"/>
      <w:bookmarkEnd w:id="7"/>
      <w:r w:rsidRPr="002C7534">
        <w:rPr>
          <w:rFonts w:ascii="Times New Roman" w:hAnsi="Times New Roman"/>
          <w:color w:val="000000"/>
          <w:lang w:val="ru-RU"/>
        </w:rPr>
        <w:t xml:space="preserve">Во время работы пресс-подборщика </w:t>
      </w:r>
      <w:proofErr w:type="gramStart"/>
      <w:r w:rsidRPr="002C7534">
        <w:rPr>
          <w:rFonts w:ascii="Times New Roman" w:hAnsi="Times New Roman"/>
          <w:color w:val="000000"/>
          <w:lang w:val="ru-RU"/>
        </w:rPr>
        <w:t>работающим</w:t>
      </w:r>
      <w:proofErr w:type="gramEnd"/>
      <w:r w:rsidRPr="002C7534">
        <w:rPr>
          <w:rFonts w:ascii="Times New Roman" w:hAnsi="Times New Roman"/>
          <w:color w:val="000000"/>
          <w:lang w:val="ru-RU"/>
        </w:rPr>
        <w:t xml:space="preserve"> не допускается:</w:t>
      </w:r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8" w:name="357"/>
      <w:bookmarkEnd w:id="8"/>
      <w:r w:rsidRPr="002C7534">
        <w:rPr>
          <w:rFonts w:ascii="Times New Roman" w:hAnsi="Times New Roman"/>
          <w:color w:val="000000"/>
          <w:lang w:val="ru-RU"/>
        </w:rPr>
        <w:t>находиться на пресс-подборщике;</w:t>
      </w:r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9" w:name="358"/>
      <w:bookmarkEnd w:id="9"/>
      <w:r w:rsidRPr="002C7534">
        <w:rPr>
          <w:rFonts w:ascii="Times New Roman" w:hAnsi="Times New Roman"/>
          <w:color w:val="000000"/>
          <w:lang w:val="ru-RU"/>
        </w:rPr>
        <w:t>направлять руками вязальный шпагат, иной упаковочный материал в вязальном аппарате;</w:t>
      </w:r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0" w:name="359"/>
      <w:bookmarkEnd w:id="10"/>
      <w:r w:rsidRPr="002C7534">
        <w:rPr>
          <w:rFonts w:ascii="Times New Roman" w:hAnsi="Times New Roman"/>
          <w:color w:val="000000"/>
          <w:lang w:val="ru-RU"/>
        </w:rPr>
        <w:t>проталкивать руками массу сена (соломы) в приемную камеру.</w:t>
      </w:r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1" w:name="360"/>
      <w:bookmarkStart w:id="12" w:name="361"/>
      <w:bookmarkStart w:id="13" w:name="_GoBack"/>
      <w:bookmarkEnd w:id="11"/>
      <w:bookmarkEnd w:id="12"/>
      <w:bookmarkEnd w:id="13"/>
      <w:r w:rsidRPr="002C7534">
        <w:rPr>
          <w:rFonts w:ascii="Times New Roman" w:hAnsi="Times New Roman"/>
          <w:color w:val="000000"/>
          <w:lang w:val="ru-RU"/>
        </w:rPr>
        <w:t>Укладка тюков сена (соломы) в скирды, места хранения или в кузов грузового и иного транспортного средства должна осуществляться в перевязку.</w:t>
      </w:r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4" w:name="362"/>
      <w:bookmarkEnd w:id="14"/>
      <w:r w:rsidRPr="002C7534">
        <w:rPr>
          <w:rFonts w:ascii="Times New Roman" w:hAnsi="Times New Roman"/>
          <w:color w:val="000000"/>
          <w:lang w:val="ru-RU"/>
        </w:rPr>
        <w:t xml:space="preserve">При погрузке тюков сена (соломы) в грузовые и иные транспортные </w:t>
      </w:r>
      <w:proofErr w:type="gramStart"/>
      <w:r w:rsidRPr="002C7534">
        <w:rPr>
          <w:rFonts w:ascii="Times New Roman" w:hAnsi="Times New Roman"/>
          <w:color w:val="000000"/>
          <w:lang w:val="ru-RU"/>
        </w:rPr>
        <w:t>средства</w:t>
      </w:r>
      <w:proofErr w:type="gramEnd"/>
      <w:r w:rsidRPr="002C7534">
        <w:rPr>
          <w:rFonts w:ascii="Times New Roman" w:hAnsi="Times New Roman"/>
          <w:color w:val="000000"/>
          <w:lang w:val="ru-RU"/>
        </w:rPr>
        <w:t xml:space="preserve"> вручную работающие должны находиться не ближе 1 м от бортов его кузова. Подавать тюки сена (соломы) следует согласованно.</w:t>
      </w:r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5" w:name="363"/>
      <w:bookmarkStart w:id="16" w:name="365"/>
      <w:bookmarkEnd w:id="15"/>
      <w:bookmarkEnd w:id="16"/>
      <w:r w:rsidRPr="002C7534">
        <w:rPr>
          <w:rFonts w:ascii="Times New Roman" w:hAnsi="Times New Roman"/>
          <w:color w:val="000000"/>
          <w:lang w:val="ru-RU"/>
        </w:rPr>
        <w:t>Процессы разгрузки и укладки в штабель рулонов (валков) сена (соломы) должны быть механизированы.</w:t>
      </w:r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7" w:name="366"/>
      <w:bookmarkEnd w:id="17"/>
      <w:r w:rsidRPr="002C7534">
        <w:rPr>
          <w:rFonts w:ascii="Times New Roman" w:hAnsi="Times New Roman"/>
          <w:color w:val="000000"/>
          <w:lang w:val="ru-RU"/>
        </w:rPr>
        <w:t>Наклон штабеля не допускается. Наклонившийся штабель необходимо закрепить упорами, оттяжками и не убирать их до полной его разборки.</w:t>
      </w:r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18" w:name="367"/>
      <w:bookmarkStart w:id="19" w:name="368"/>
      <w:bookmarkEnd w:id="18"/>
      <w:bookmarkEnd w:id="19"/>
      <w:r w:rsidRPr="002C7534">
        <w:rPr>
          <w:rFonts w:ascii="Times New Roman" w:hAnsi="Times New Roman"/>
          <w:color w:val="000000"/>
          <w:lang w:val="ru-RU"/>
        </w:rPr>
        <w:t>Работы по укладке (загрузке, выгрузке) сена (соломы) должны производиться в средствах индивидуальной защиты рук, глаз.</w:t>
      </w:r>
    </w:p>
    <w:p w:rsidR="002C7534" w:rsidRPr="002C7534" w:rsidRDefault="002C7534" w:rsidP="002C753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bookmarkStart w:id="20" w:name="369"/>
      <w:bookmarkStart w:id="21" w:name="370"/>
      <w:bookmarkEnd w:id="20"/>
      <w:bookmarkEnd w:id="21"/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Главный государственный инспектор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отдела надзора за соблюдением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законодательства об охране труда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Могилевского областного управления</w:t>
      </w:r>
    </w:p>
    <w:p w:rsidR="00C325A3" w:rsidRPr="00CB2ED0" w:rsidRDefault="00C325A3" w:rsidP="00C325A3">
      <w:pPr>
        <w:pStyle w:val="31"/>
        <w:spacing w:line="200" w:lineRule="exact"/>
        <w:ind w:firstLine="0"/>
        <w:rPr>
          <w:sz w:val="22"/>
          <w:szCs w:val="22"/>
        </w:rPr>
      </w:pPr>
      <w:r w:rsidRPr="00CB2ED0">
        <w:rPr>
          <w:sz w:val="22"/>
          <w:szCs w:val="22"/>
        </w:rPr>
        <w:t>Департамента государственной</w:t>
      </w:r>
    </w:p>
    <w:p w:rsidR="00C325A3" w:rsidRDefault="00C325A3" w:rsidP="00C325A3">
      <w:pPr>
        <w:shd w:val="clear" w:color="auto" w:fill="FFFFFF"/>
        <w:spacing w:line="200" w:lineRule="exact"/>
        <w:ind w:firstLine="0"/>
        <w:rPr>
          <w:rFonts w:ascii="Times New Roman" w:eastAsia="Times New Roman" w:hAnsi="Times New Roman"/>
          <w:lang w:val="ru-RU" w:eastAsia="ru-RU" w:bidi="ar-SA"/>
        </w:rPr>
      </w:pPr>
      <w:r w:rsidRPr="00CB2ED0">
        <w:rPr>
          <w:rFonts w:ascii="Times New Roman" w:hAnsi="Times New Roman"/>
          <w:sz w:val="22"/>
          <w:szCs w:val="22"/>
          <w:lang w:val="ru-RU"/>
        </w:rPr>
        <w:t>инспекции труда</w:t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</w:r>
      <w:r w:rsidRPr="00CB2ED0">
        <w:rPr>
          <w:rFonts w:ascii="Times New Roman" w:hAnsi="Times New Roman"/>
          <w:sz w:val="22"/>
          <w:szCs w:val="22"/>
          <w:lang w:val="ru-RU"/>
        </w:rPr>
        <w:tab/>
        <w:t>А.Н. Теремов</w:t>
      </w:r>
    </w:p>
    <w:p w:rsidR="00E6053F" w:rsidRPr="009D1F06" w:rsidRDefault="00E6053F" w:rsidP="00C325A3">
      <w:pPr>
        <w:shd w:val="clear" w:color="auto" w:fill="FFFFFF"/>
        <w:spacing w:line="200" w:lineRule="exact"/>
        <w:rPr>
          <w:rFonts w:ascii="Times New Roman" w:hAnsi="Times New Roman"/>
          <w:lang w:val="ru-RU"/>
        </w:rPr>
      </w:pPr>
    </w:p>
    <w:sectPr w:rsidR="00E6053F" w:rsidRPr="009D1F06" w:rsidSect="00C325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300"/>
    <w:multiLevelType w:val="multilevel"/>
    <w:tmpl w:val="82CA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93F26"/>
    <w:multiLevelType w:val="multilevel"/>
    <w:tmpl w:val="90FC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22267"/>
    <w:multiLevelType w:val="multilevel"/>
    <w:tmpl w:val="0AF0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74458"/>
    <w:multiLevelType w:val="multilevel"/>
    <w:tmpl w:val="182E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06"/>
    <w:rsid w:val="0002395F"/>
    <w:rsid w:val="000726CF"/>
    <w:rsid w:val="001F6D80"/>
    <w:rsid w:val="00210CC7"/>
    <w:rsid w:val="002C7534"/>
    <w:rsid w:val="003870AD"/>
    <w:rsid w:val="003F5D5A"/>
    <w:rsid w:val="0040652D"/>
    <w:rsid w:val="005401F6"/>
    <w:rsid w:val="006162D8"/>
    <w:rsid w:val="0069176E"/>
    <w:rsid w:val="006E0A42"/>
    <w:rsid w:val="008304B8"/>
    <w:rsid w:val="00853222"/>
    <w:rsid w:val="00912E15"/>
    <w:rsid w:val="009D1F06"/>
    <w:rsid w:val="00A26E85"/>
    <w:rsid w:val="00A337D6"/>
    <w:rsid w:val="00C325A3"/>
    <w:rsid w:val="00E6053F"/>
    <w:rsid w:val="00E91F30"/>
    <w:rsid w:val="00E93F40"/>
    <w:rsid w:val="00EA5B01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D1F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D1F06"/>
    <w:rPr>
      <w:color w:val="0000FF"/>
      <w:u w:val="single"/>
    </w:rPr>
  </w:style>
  <w:style w:type="paragraph" w:styleId="31">
    <w:name w:val="Body Text Indent 3"/>
    <w:basedOn w:val="a"/>
    <w:link w:val="32"/>
    <w:rsid w:val="00C325A3"/>
    <w:pPr>
      <w:ind w:firstLine="36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325A3"/>
    <w:rPr>
      <w:rFonts w:ascii="Times New Roman" w:eastAsia="Times New Roman" w:hAnsi="Times New Roman"/>
      <w:sz w:val="28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Normal (Web)"/>
    <w:basedOn w:val="a"/>
    <w:uiPriority w:val="99"/>
    <w:semiHidden/>
    <w:unhideWhenUsed/>
    <w:rsid w:val="009D1F0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D1F06"/>
    <w:rPr>
      <w:color w:val="0000FF"/>
      <w:u w:val="single"/>
    </w:rPr>
  </w:style>
  <w:style w:type="paragraph" w:styleId="31">
    <w:name w:val="Body Text Indent 3"/>
    <w:basedOn w:val="a"/>
    <w:link w:val="32"/>
    <w:rsid w:val="00C325A3"/>
    <w:pPr>
      <w:ind w:firstLine="360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C325A3"/>
    <w:rPr>
      <w:rFonts w:ascii="Times New Roman" w:eastAsia="Times New Roman" w:hAnsi="Times New Roman"/>
      <w:sz w:val="2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W22238408p&amp;p1=1&amp;p5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МОУДГИТ</cp:lastModifiedBy>
  <cp:revision>2</cp:revision>
  <dcterms:created xsi:type="dcterms:W3CDTF">2025-07-15T12:32:00Z</dcterms:created>
  <dcterms:modified xsi:type="dcterms:W3CDTF">2025-07-15T12:32:00Z</dcterms:modified>
</cp:coreProperties>
</file>